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BB9B3" w14:textId="107543B8" w:rsidR="000E1444" w:rsidRPr="0039026A" w:rsidRDefault="009A17CC" w:rsidP="009A17CC">
      <w:pPr>
        <w:rPr>
          <w:rFonts w:ascii="Arial" w:eastAsia="Times New Roman" w:hAnsi="Arial" w:cs="Arial"/>
          <w:sz w:val="18"/>
          <w:szCs w:val="20"/>
          <w:u w:val="single"/>
        </w:rPr>
      </w:pPr>
      <w:r w:rsidRPr="0083233D">
        <w:rPr>
          <w:rFonts w:ascii="Arial" w:eastAsia="Times New Roman" w:hAnsi="Arial" w:cs="Arial"/>
          <w:color w:val="000000" w:themeColor="text1"/>
          <w:sz w:val="40"/>
          <w:szCs w:val="40"/>
        </w:rPr>
        <w:t>GP EATING DISORDERS PLAN</w:t>
      </w:r>
      <w:r w:rsidR="00C66F97" w:rsidRPr="0083233D">
        <w:rPr>
          <w:rFonts w:ascii="Arial" w:eastAsia="Times New Roman" w:hAnsi="Arial" w:cs="Arial"/>
          <w:color w:val="000000" w:themeColor="text1"/>
          <w:sz w:val="40"/>
          <w:szCs w:val="40"/>
        </w:rPr>
        <w:t xml:space="preserve"> (</w:t>
      </w:r>
      <w:proofErr w:type="gramStart"/>
      <w:r w:rsidR="00C66F97" w:rsidRPr="0083233D">
        <w:rPr>
          <w:rFonts w:ascii="Arial" w:eastAsia="Times New Roman" w:hAnsi="Arial" w:cs="Arial"/>
          <w:color w:val="000000" w:themeColor="text1"/>
          <w:sz w:val="40"/>
          <w:szCs w:val="40"/>
        </w:rPr>
        <w:t>EDP)</w:t>
      </w:r>
      <w:r w:rsidRPr="0083233D">
        <w:rPr>
          <w:rFonts w:ascii="Arial Rounded MT Bold" w:eastAsia="Times New Roman" w:hAnsi="Arial Rounded MT Bold" w:cs="Calibri"/>
          <w:b/>
          <w:color w:val="000000" w:themeColor="text1"/>
          <w:sz w:val="56"/>
          <w:szCs w:val="32"/>
        </w:rPr>
        <w:t xml:space="preserve">   </w:t>
      </w:r>
      <w:proofErr w:type="gramEnd"/>
      <w:r w:rsidRPr="0083233D">
        <w:rPr>
          <w:rFonts w:ascii="Arial Rounded MT Bold" w:eastAsia="Times New Roman" w:hAnsi="Arial Rounded MT Bold" w:cs="Calibri"/>
          <w:b/>
          <w:color w:val="000000" w:themeColor="text1"/>
          <w:sz w:val="56"/>
          <w:szCs w:val="32"/>
        </w:rPr>
        <w:t xml:space="preserve"> </w:t>
      </w:r>
      <w:r w:rsidRPr="0083233D">
        <w:rPr>
          <w:rFonts w:ascii="Arial" w:eastAsia="Times New Roman" w:hAnsi="Arial" w:cs="Arial"/>
          <w:bCs/>
          <w:color w:val="323E4F" w:themeColor="text2" w:themeShade="BF"/>
          <w:sz w:val="24"/>
          <w:szCs w:val="24"/>
        </w:rPr>
        <w:br/>
      </w:r>
      <w:r w:rsidRPr="00267D8A">
        <w:rPr>
          <w:rFonts w:ascii="Arial" w:eastAsia="Times New Roman" w:hAnsi="Arial" w:cs="Arial"/>
          <w:bCs/>
          <w:color w:val="323E4F" w:themeColor="text2" w:themeShade="BF"/>
          <w:sz w:val="24"/>
          <w:szCs w:val="24"/>
        </w:rPr>
        <w:t>Item Nos: 90250 - 90257</w:t>
      </w:r>
      <w:r w:rsidRPr="001C6115">
        <w:rPr>
          <w:rFonts w:ascii="Arial" w:eastAsia="Times New Roman" w:hAnsi="Arial" w:cs="Arial"/>
          <w:b/>
          <w:color w:val="00B0F0"/>
          <w:sz w:val="36"/>
          <w:szCs w:val="36"/>
        </w:rPr>
        <w:br/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838"/>
        <w:gridCol w:w="105"/>
        <w:gridCol w:w="568"/>
        <w:gridCol w:w="745"/>
        <w:gridCol w:w="347"/>
        <w:gridCol w:w="1212"/>
        <w:gridCol w:w="1984"/>
        <w:gridCol w:w="1276"/>
        <w:gridCol w:w="2410"/>
      </w:tblGrid>
      <w:tr w:rsidR="000E1444" w:rsidRPr="001C6115" w14:paraId="6DC6EC34" w14:textId="77777777" w:rsidTr="00937849">
        <w:trPr>
          <w:trHeight w:val="346"/>
          <w:jc w:val="center"/>
        </w:trPr>
        <w:tc>
          <w:tcPr>
            <w:tcW w:w="10485" w:type="dxa"/>
            <w:gridSpan w:val="9"/>
            <w:shd w:val="solid" w:color="auto" w:fill="4472C4" w:themeFill="accent1"/>
          </w:tcPr>
          <w:p w14:paraId="071FE5FE" w14:textId="63C2AC85" w:rsidR="000E1444" w:rsidRPr="001C6115" w:rsidRDefault="000E1444" w:rsidP="00973B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1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</w:t>
            </w:r>
            <w:r w:rsidR="00B474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 </w:t>
            </w:r>
            <w:r w:rsidRPr="001C61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0E1444" w:rsidRPr="001C6115" w14:paraId="773FBF6B" w14:textId="77777777" w:rsidTr="004365A9">
        <w:trPr>
          <w:trHeight w:val="346"/>
          <w:jc w:val="center"/>
        </w:trPr>
        <w:tc>
          <w:tcPr>
            <w:tcW w:w="1838" w:type="dxa"/>
          </w:tcPr>
          <w:p w14:paraId="7299109D" w14:textId="77777777" w:rsidR="000E1444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GP Name</w:t>
            </w:r>
          </w:p>
          <w:p w14:paraId="03608A2B" w14:textId="687758B2" w:rsidR="00B4744F" w:rsidRPr="001C6115" w:rsidRDefault="00B4744F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No.</w:t>
            </w:r>
          </w:p>
        </w:tc>
        <w:tc>
          <w:tcPr>
            <w:tcW w:w="2977" w:type="dxa"/>
            <w:gridSpan w:val="5"/>
          </w:tcPr>
          <w:p w14:paraId="29A15017" w14:textId="2305F66E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984" w:type="dxa"/>
          </w:tcPr>
          <w:p w14:paraId="2C8A4C3C" w14:textId="6241A1AA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Practice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address</w:t>
            </w:r>
          </w:p>
        </w:tc>
        <w:tc>
          <w:tcPr>
            <w:tcW w:w="3686" w:type="dxa"/>
            <w:gridSpan w:val="2"/>
          </w:tcPr>
          <w:p w14:paraId="32303505" w14:textId="1C7C9FE9" w:rsidR="000E1444" w:rsidRDefault="000E1444" w:rsidP="00B4744F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  <w:p w14:paraId="2A40799A" w14:textId="77777777" w:rsidR="000E1444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6BA0EF" w14:textId="77777777" w:rsidR="00B7045D" w:rsidRDefault="00B7045D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9B7762" w14:textId="0685D5E7" w:rsidR="00B7045D" w:rsidRPr="001C6115" w:rsidRDefault="00B7045D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44" w:rsidRPr="001C6115" w14:paraId="4B2ECB24" w14:textId="77777777" w:rsidTr="00937849">
        <w:trPr>
          <w:trHeight w:val="346"/>
          <w:jc w:val="center"/>
        </w:trPr>
        <w:tc>
          <w:tcPr>
            <w:tcW w:w="1838" w:type="dxa"/>
          </w:tcPr>
          <w:p w14:paraId="639F5D63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Practice postcode</w:t>
            </w:r>
          </w:p>
        </w:tc>
        <w:tc>
          <w:tcPr>
            <w:tcW w:w="1418" w:type="dxa"/>
            <w:gridSpan w:val="3"/>
          </w:tcPr>
          <w:p w14:paraId="73CE7FFF" w14:textId="573FFBD3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559" w:type="dxa"/>
            <w:gridSpan w:val="2"/>
          </w:tcPr>
          <w:p w14:paraId="54113C17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 xml:space="preserve">Practice phone </w:t>
            </w:r>
          </w:p>
        </w:tc>
        <w:tc>
          <w:tcPr>
            <w:tcW w:w="1984" w:type="dxa"/>
          </w:tcPr>
          <w:p w14:paraId="343B3245" w14:textId="063A012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276" w:type="dxa"/>
          </w:tcPr>
          <w:p w14:paraId="5E045AD4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Practice fax</w:t>
            </w:r>
          </w:p>
        </w:tc>
        <w:tc>
          <w:tcPr>
            <w:tcW w:w="2410" w:type="dxa"/>
          </w:tcPr>
          <w:p w14:paraId="681D6815" w14:textId="6B5E42B6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</w:tr>
      <w:tr w:rsidR="000E1444" w:rsidRPr="001C6115" w14:paraId="03703AE2" w14:textId="77777777" w:rsidTr="00937849">
        <w:trPr>
          <w:trHeight w:val="346"/>
          <w:jc w:val="center"/>
        </w:trPr>
        <w:tc>
          <w:tcPr>
            <w:tcW w:w="3256" w:type="dxa"/>
            <w:gridSpan w:val="4"/>
          </w:tcPr>
          <w:p w14:paraId="5D33F1ED" w14:textId="3DB097B6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GP or practice 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5"/>
          </w:tcPr>
          <w:p w14:paraId="2CD506BD" w14:textId="30C94DCB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</w:tr>
      <w:tr w:rsidR="000E1444" w:rsidRPr="001C6115" w14:paraId="39498D84" w14:textId="77777777" w:rsidTr="00937849">
        <w:trPr>
          <w:trHeight w:val="346"/>
          <w:jc w:val="center"/>
        </w:trPr>
        <w:tc>
          <w:tcPr>
            <w:tcW w:w="3256" w:type="dxa"/>
            <w:gridSpan w:val="4"/>
          </w:tcPr>
          <w:p w14:paraId="37E67264" w14:textId="3F5FD962" w:rsidR="000E1444" w:rsidRPr="001C6115" w:rsidRDefault="000E1444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GP preferred method/s of multidisciplinary team communication </w:t>
            </w:r>
          </w:p>
        </w:tc>
        <w:tc>
          <w:tcPr>
            <w:tcW w:w="7229" w:type="dxa"/>
            <w:gridSpan w:val="5"/>
          </w:tcPr>
          <w:p w14:paraId="4D2ED2E3" w14:textId="08B7C507" w:rsidR="000E1444" w:rsidRDefault="00E01B06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8221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4F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744F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>Letter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  <w:p w14:paraId="76EA6543" w14:textId="2DF2DF41" w:rsidR="000E1444" w:rsidRDefault="00E01B06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381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4F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744F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 xml:space="preserve">.        </w:t>
            </w:r>
            <w:r w:rsidR="008323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 </w:t>
            </w:r>
          </w:p>
          <w:p w14:paraId="510819F3" w14:textId="69279102" w:rsidR="000E1444" w:rsidRDefault="00E01B06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4623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4F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744F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>SMS</w:t>
            </w:r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="008323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>_____________________</w:t>
            </w:r>
          </w:p>
          <w:p w14:paraId="3ED864F5" w14:textId="247126B6" w:rsidR="000E1444" w:rsidRDefault="00E01B06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2322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4F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744F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Phone </w:t>
            </w:r>
            <w:proofErr w:type="gramStart"/>
            <w:r w:rsidR="000E1444">
              <w:rPr>
                <w:rFonts w:ascii="Arial" w:eastAsia="Times New Roman" w:hAnsi="Arial" w:cs="Arial"/>
                <w:sz w:val="20"/>
                <w:szCs w:val="20"/>
              </w:rPr>
              <w:t>call</w:t>
            </w:r>
            <w:r w:rsidR="008323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proofErr w:type="gramEnd"/>
            <w:r w:rsidR="00B4744F">
              <w:rPr>
                <w:rFonts w:ascii="Arial" w:eastAsia="Times New Roman" w:hAnsi="Arial" w:cs="Arial"/>
                <w:sz w:val="20"/>
                <w:szCs w:val="20"/>
              </w:rPr>
              <w:t>____________________</w:t>
            </w:r>
          </w:p>
          <w:p w14:paraId="038FA8C0" w14:textId="23E6D289" w:rsidR="000E1444" w:rsidRPr="001C6115" w:rsidRDefault="00E01B06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1468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4F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744F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Other  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8323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>_____________________</w:t>
            </w:r>
          </w:p>
        </w:tc>
      </w:tr>
      <w:tr w:rsidR="000E1444" w:rsidRPr="001C6115" w14:paraId="4654AB7B" w14:textId="77777777" w:rsidTr="00937849">
        <w:trPr>
          <w:trHeight w:val="346"/>
          <w:jc w:val="center"/>
        </w:trPr>
        <w:tc>
          <w:tcPr>
            <w:tcW w:w="10485" w:type="dxa"/>
            <w:gridSpan w:val="9"/>
            <w:shd w:val="solid" w:color="auto" w:fill="4472C4" w:themeFill="accent1"/>
          </w:tcPr>
          <w:p w14:paraId="55C6CA88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PATIENT DETAILS</w:t>
            </w:r>
          </w:p>
        </w:tc>
      </w:tr>
      <w:tr w:rsidR="000E1444" w:rsidRPr="001C6115" w14:paraId="38E9344B" w14:textId="77777777" w:rsidTr="00937849">
        <w:trPr>
          <w:trHeight w:val="346"/>
          <w:jc w:val="center"/>
        </w:trPr>
        <w:tc>
          <w:tcPr>
            <w:tcW w:w="1943" w:type="dxa"/>
            <w:gridSpan w:val="2"/>
          </w:tcPr>
          <w:p w14:paraId="394372FD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872" w:type="dxa"/>
            <w:gridSpan w:val="4"/>
          </w:tcPr>
          <w:p w14:paraId="6B9F1D90" w14:textId="2160A686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984" w:type="dxa"/>
          </w:tcPr>
          <w:p w14:paraId="523E0C5B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686" w:type="dxa"/>
            <w:gridSpan w:val="2"/>
          </w:tcPr>
          <w:p w14:paraId="316CE064" w14:textId="23EF3C9C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</w:tr>
      <w:tr w:rsidR="00267D8A" w:rsidRPr="001C6115" w14:paraId="7C0A0D5E" w14:textId="77777777" w:rsidTr="00937849">
        <w:trPr>
          <w:trHeight w:val="346"/>
          <w:jc w:val="center"/>
        </w:trPr>
        <w:tc>
          <w:tcPr>
            <w:tcW w:w="1943" w:type="dxa"/>
            <w:gridSpan w:val="2"/>
          </w:tcPr>
          <w:p w14:paraId="65880486" w14:textId="77777777" w:rsidR="00267D8A" w:rsidRPr="001C6115" w:rsidRDefault="00267D8A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872" w:type="dxa"/>
            <w:gridSpan w:val="4"/>
          </w:tcPr>
          <w:p w14:paraId="7A370DB3" w14:textId="6F000F50" w:rsidR="00267D8A" w:rsidRPr="001C6115" w:rsidRDefault="00267D8A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984" w:type="dxa"/>
          </w:tcPr>
          <w:p w14:paraId="027D1567" w14:textId="77777777" w:rsidR="00267D8A" w:rsidRPr="001C6115" w:rsidRDefault="00267D8A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</w:t>
            </w:r>
          </w:p>
        </w:tc>
        <w:tc>
          <w:tcPr>
            <w:tcW w:w="3686" w:type="dxa"/>
            <w:gridSpan w:val="2"/>
          </w:tcPr>
          <w:p w14:paraId="2E227C5F" w14:textId="7FBCA118" w:rsidR="00267D8A" w:rsidRPr="001C6115" w:rsidRDefault="00267D8A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444" w:rsidRPr="001C6115" w14:paraId="19F23E54" w14:textId="77777777" w:rsidTr="00937849">
        <w:trPr>
          <w:trHeight w:val="346"/>
          <w:jc w:val="center"/>
        </w:trPr>
        <w:tc>
          <w:tcPr>
            <w:tcW w:w="1943" w:type="dxa"/>
            <w:gridSpan w:val="2"/>
          </w:tcPr>
          <w:p w14:paraId="28AFCC95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8542" w:type="dxa"/>
            <w:gridSpan w:val="7"/>
          </w:tcPr>
          <w:p w14:paraId="7B48264C" w14:textId="77777777" w:rsidR="000E1444" w:rsidRPr="001C6115" w:rsidRDefault="00E01B06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8406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Never Married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0618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Widowed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5897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Divorced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3649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Separated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3496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Married/De facto          </w:t>
            </w:r>
          </w:p>
        </w:tc>
      </w:tr>
      <w:tr w:rsidR="000E1444" w:rsidRPr="001C6115" w14:paraId="3CA48848" w14:textId="77777777" w:rsidTr="00937849">
        <w:trPr>
          <w:trHeight w:val="346"/>
          <w:jc w:val="center"/>
        </w:trPr>
        <w:tc>
          <w:tcPr>
            <w:tcW w:w="2511" w:type="dxa"/>
            <w:gridSpan w:val="3"/>
          </w:tcPr>
          <w:p w14:paraId="7D4DD4C9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Current Gender Identity</w:t>
            </w:r>
          </w:p>
        </w:tc>
        <w:tc>
          <w:tcPr>
            <w:tcW w:w="7974" w:type="dxa"/>
            <w:gridSpan w:val="6"/>
          </w:tcPr>
          <w:p w14:paraId="2DE90CAB" w14:textId="77777777" w:rsidR="000E1444" w:rsidRDefault="00E01B06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7910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6876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Male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4287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Non-binary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794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Style w:val="CommentReference"/>
              </w:rPr>
              <w:t xml:space="preserve"> </w:t>
            </w:r>
            <w:r w:rsidR="000E1444" w:rsidRPr="002A6299">
              <w:rPr>
                <w:rFonts w:ascii="Arial" w:eastAsia="Times New Roman" w:hAnsi="Arial" w:cs="Arial"/>
                <w:sz w:val="20"/>
                <w:szCs w:val="20"/>
              </w:rPr>
              <w:t>Not Stated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5150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Transgender Female/Male-Female  </w:t>
            </w:r>
          </w:p>
          <w:p w14:paraId="6097DA74" w14:textId="77777777" w:rsidR="000E1444" w:rsidRPr="001C6115" w:rsidRDefault="00E01B06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178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Transgender Male/Female-Male</w:t>
            </w:r>
          </w:p>
        </w:tc>
      </w:tr>
      <w:tr w:rsidR="000E1444" w:rsidRPr="001C6115" w14:paraId="6AD270AC" w14:textId="77777777" w:rsidTr="00937849">
        <w:trPr>
          <w:trHeight w:val="346"/>
          <w:jc w:val="center"/>
        </w:trPr>
        <w:tc>
          <w:tcPr>
            <w:tcW w:w="1943" w:type="dxa"/>
            <w:gridSpan w:val="2"/>
          </w:tcPr>
          <w:p w14:paraId="0F0CFA77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542" w:type="dxa"/>
            <w:gridSpan w:val="7"/>
          </w:tcPr>
          <w:p w14:paraId="7FF16591" w14:textId="0A660C0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</w:tr>
      <w:tr w:rsidR="000E1444" w:rsidRPr="001C6115" w14:paraId="60CF08E2" w14:textId="77777777" w:rsidTr="00937849">
        <w:trPr>
          <w:trHeight w:val="346"/>
          <w:jc w:val="center"/>
        </w:trPr>
        <w:tc>
          <w:tcPr>
            <w:tcW w:w="1943" w:type="dxa"/>
            <w:gridSpan w:val="2"/>
          </w:tcPr>
          <w:p w14:paraId="26396036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2872" w:type="dxa"/>
            <w:gridSpan w:val="4"/>
          </w:tcPr>
          <w:p w14:paraId="022CB67C" w14:textId="15D035A9" w:rsidR="000E1444" w:rsidRPr="001C6115" w:rsidRDefault="000E1444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984" w:type="dxa"/>
          </w:tcPr>
          <w:p w14:paraId="086175BD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686" w:type="dxa"/>
            <w:gridSpan w:val="2"/>
          </w:tcPr>
          <w:p w14:paraId="1DEE7A1A" w14:textId="142A2647" w:rsidR="000E1444" w:rsidRPr="001C6115" w:rsidRDefault="000E1444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</w:tr>
      <w:tr w:rsidR="000E1444" w:rsidRPr="001C6115" w14:paraId="24C69304" w14:textId="77777777" w:rsidTr="00937849">
        <w:trPr>
          <w:trHeight w:val="346"/>
          <w:jc w:val="center"/>
        </w:trPr>
        <w:tc>
          <w:tcPr>
            <w:tcW w:w="1943" w:type="dxa"/>
            <w:gridSpan w:val="2"/>
          </w:tcPr>
          <w:p w14:paraId="0194A1B5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Phone 1</w:t>
            </w:r>
          </w:p>
        </w:tc>
        <w:tc>
          <w:tcPr>
            <w:tcW w:w="2872" w:type="dxa"/>
            <w:gridSpan w:val="4"/>
          </w:tcPr>
          <w:p w14:paraId="3E0C3F39" w14:textId="256D2060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984" w:type="dxa"/>
          </w:tcPr>
          <w:p w14:paraId="76E23676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Phone 2</w:t>
            </w:r>
          </w:p>
        </w:tc>
        <w:tc>
          <w:tcPr>
            <w:tcW w:w="3686" w:type="dxa"/>
            <w:gridSpan w:val="2"/>
          </w:tcPr>
          <w:p w14:paraId="5F50407B" w14:textId="034571B6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44" w:rsidRPr="001C6115" w14:paraId="7A5CD594" w14:textId="77777777" w:rsidTr="00937849">
        <w:trPr>
          <w:trHeight w:val="346"/>
          <w:jc w:val="center"/>
        </w:trPr>
        <w:tc>
          <w:tcPr>
            <w:tcW w:w="1943" w:type="dxa"/>
            <w:gridSpan w:val="2"/>
          </w:tcPr>
          <w:p w14:paraId="1A66A329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Country of Birth</w:t>
            </w:r>
          </w:p>
        </w:tc>
        <w:tc>
          <w:tcPr>
            <w:tcW w:w="2872" w:type="dxa"/>
            <w:gridSpan w:val="4"/>
          </w:tcPr>
          <w:p w14:paraId="6E8E2300" w14:textId="33C0BC1A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E19F4C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Cultural Identity</w:t>
            </w:r>
          </w:p>
        </w:tc>
        <w:tc>
          <w:tcPr>
            <w:tcW w:w="3686" w:type="dxa"/>
            <w:gridSpan w:val="2"/>
          </w:tcPr>
          <w:p w14:paraId="33A920D2" w14:textId="57006078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E1444" w:rsidRPr="001C6115" w14:paraId="0BCA40DD" w14:textId="77777777" w:rsidTr="00937849">
        <w:trPr>
          <w:trHeight w:val="346"/>
          <w:jc w:val="center"/>
        </w:trPr>
        <w:tc>
          <w:tcPr>
            <w:tcW w:w="3603" w:type="dxa"/>
            <w:gridSpan w:val="5"/>
          </w:tcPr>
          <w:p w14:paraId="567A7EEF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Aboriginal or Torres Strait Islander </w:t>
            </w:r>
          </w:p>
        </w:tc>
        <w:tc>
          <w:tcPr>
            <w:tcW w:w="6882" w:type="dxa"/>
            <w:gridSpan w:val="4"/>
          </w:tcPr>
          <w:p w14:paraId="34646D84" w14:textId="77777777" w:rsidR="000E1444" w:rsidRPr="001C6115" w:rsidRDefault="00E01B06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6846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Aboriginal</w:t>
            </w:r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9670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Torres Strait Islander</w:t>
            </w:r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3956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Both</w:t>
            </w:r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7807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Neither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2419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Unknown</w:t>
            </w:r>
          </w:p>
        </w:tc>
      </w:tr>
      <w:tr w:rsidR="000E1444" w:rsidRPr="001C6115" w14:paraId="138559FE" w14:textId="77777777" w:rsidTr="00937849">
        <w:trPr>
          <w:trHeight w:val="346"/>
          <w:jc w:val="center"/>
        </w:trPr>
        <w:tc>
          <w:tcPr>
            <w:tcW w:w="3603" w:type="dxa"/>
            <w:gridSpan w:val="5"/>
          </w:tcPr>
          <w:p w14:paraId="692724F1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Main language spoken at home</w:t>
            </w:r>
          </w:p>
        </w:tc>
        <w:tc>
          <w:tcPr>
            <w:tcW w:w="6882" w:type="dxa"/>
            <w:gridSpan w:val="4"/>
          </w:tcPr>
          <w:p w14:paraId="1DC11668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444" w:rsidRPr="001C6115" w14:paraId="635F82A7" w14:textId="77777777" w:rsidTr="00937849">
        <w:trPr>
          <w:trHeight w:val="346"/>
          <w:jc w:val="center"/>
        </w:trPr>
        <w:tc>
          <w:tcPr>
            <w:tcW w:w="3603" w:type="dxa"/>
            <w:gridSpan w:val="5"/>
          </w:tcPr>
          <w:p w14:paraId="7DDA2050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 xml:space="preserve">Proficiency in spoken English </w:t>
            </w:r>
          </w:p>
        </w:tc>
        <w:tc>
          <w:tcPr>
            <w:tcW w:w="6882" w:type="dxa"/>
            <w:gridSpan w:val="4"/>
          </w:tcPr>
          <w:p w14:paraId="3416A25C" w14:textId="77777777" w:rsidR="000E1444" w:rsidRPr="001C6115" w:rsidRDefault="00E01B06" w:rsidP="00B4744F">
            <w:pPr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4669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Very Well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602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>Well</w:t>
            </w:r>
            <w:proofErr w:type="spellEnd"/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770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Not Well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4584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Not at All</w:t>
            </w:r>
          </w:p>
        </w:tc>
      </w:tr>
      <w:tr w:rsidR="00FA6AF4" w:rsidRPr="001C6115" w14:paraId="505CCA3E" w14:textId="77777777" w:rsidTr="00937849">
        <w:trPr>
          <w:trHeight w:val="346"/>
          <w:jc w:val="center"/>
        </w:trPr>
        <w:tc>
          <w:tcPr>
            <w:tcW w:w="3603" w:type="dxa"/>
            <w:gridSpan w:val="5"/>
          </w:tcPr>
          <w:p w14:paraId="14EA1B28" w14:textId="77777777" w:rsidR="00FA6AF4" w:rsidRDefault="00FA6AF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Family/ support person details</w:t>
            </w:r>
          </w:p>
          <w:p w14:paraId="1773FB35" w14:textId="17564688" w:rsidR="00FA6AF4" w:rsidRPr="00FA6AF4" w:rsidRDefault="00FA6AF4" w:rsidP="00B4744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 involving support person in session if appropriate</w:t>
            </w:r>
          </w:p>
        </w:tc>
        <w:tc>
          <w:tcPr>
            <w:tcW w:w="6882" w:type="dxa"/>
            <w:gridSpan w:val="4"/>
          </w:tcPr>
          <w:p w14:paraId="4E5BC8A5" w14:textId="77777777" w:rsidR="00FA6AF4" w:rsidRDefault="00FA6AF4" w:rsidP="00B4744F">
            <w:pPr>
              <w:spacing w:before="120" w:after="12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  <w:p w14:paraId="5778CCFC" w14:textId="322D3796" w:rsidR="00FA6AF4" w:rsidRPr="001C6115" w:rsidRDefault="00FA6AF4" w:rsidP="00B4744F">
            <w:pPr>
              <w:spacing w:before="120" w:after="12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165"/>
        <w:tblW w:w="10228" w:type="dxa"/>
        <w:tblLayout w:type="fixed"/>
        <w:tblLook w:val="01E0" w:firstRow="1" w:lastRow="1" w:firstColumn="1" w:lastColumn="1" w:noHBand="0" w:noVBand="0"/>
      </w:tblPr>
      <w:tblGrid>
        <w:gridCol w:w="2647"/>
        <w:gridCol w:w="7581"/>
      </w:tblGrid>
      <w:tr w:rsidR="0083233D" w:rsidRPr="00963428" w14:paraId="2877E31C" w14:textId="77777777" w:rsidTr="0083233D">
        <w:trPr>
          <w:trHeight w:val="498"/>
        </w:trPr>
        <w:tc>
          <w:tcPr>
            <w:tcW w:w="10228" w:type="dxa"/>
            <w:gridSpan w:val="2"/>
            <w:shd w:val="solid" w:color="auto" w:fill="4472C4" w:themeFill="accent1"/>
          </w:tcPr>
          <w:p w14:paraId="4030BAB7" w14:textId="267B8A42" w:rsidR="0083233D" w:rsidRPr="001F5C79" w:rsidRDefault="0083233D" w:rsidP="0083233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E</w:t>
            </w:r>
            <w:r w:rsidRPr="001F5C7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</w:t>
            </w:r>
            <w:r w:rsidRPr="00267D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solid" w:color="auto" w:fill="1F3864" w:themeFill="accent1" w:themeFillShade="80"/>
              </w:rPr>
              <w:t>GIBILITY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solid" w:color="auto" w:fill="1F3864" w:themeFill="accent1" w:themeFillShade="80"/>
              </w:rPr>
              <w:t xml:space="preserve"> FOR EDP</w:t>
            </w:r>
          </w:p>
        </w:tc>
      </w:tr>
      <w:tr w:rsidR="0083233D" w:rsidRPr="00963428" w14:paraId="2B5D3ECD" w14:textId="77777777" w:rsidTr="0083233D">
        <w:trPr>
          <w:trHeight w:val="1230"/>
        </w:trPr>
        <w:tc>
          <w:tcPr>
            <w:tcW w:w="2647" w:type="dxa"/>
          </w:tcPr>
          <w:p w14:paraId="1A5080D7" w14:textId="77777777" w:rsidR="0083233D" w:rsidRPr="00B100D3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EATING DISORDER DIAGNOSIS (DSM-V)</w:t>
            </w:r>
          </w:p>
          <w:p w14:paraId="04DB2C01" w14:textId="77777777" w:rsidR="00B2091A" w:rsidRPr="00B2091A" w:rsidRDefault="00E01B06" w:rsidP="00B209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7" w:history="1">
              <w:r w:rsidR="00B2091A" w:rsidRPr="00B2091A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https://insideoutinstitute.org.au/resource-library/dsm-5-diagnostic-criteria-for-eating-disorders</w:t>
              </w:r>
            </w:hyperlink>
          </w:p>
          <w:p w14:paraId="1D6B7F84" w14:textId="07D4AC1B" w:rsidR="0083233D" w:rsidRPr="00B100D3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1" w:type="dxa"/>
          </w:tcPr>
          <w:p w14:paraId="4007A266" w14:textId="77777777" w:rsidR="0083233D" w:rsidRPr="00963428" w:rsidRDefault="0083233D" w:rsidP="008323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Anorexia Nervosa (AN)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(meets criteria for an EDP and additional eligibility criteria not necessary)</w:t>
            </w:r>
          </w:p>
          <w:p w14:paraId="7FEE0CC6" w14:textId="77777777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BA40DB" wp14:editId="5156D106">
                      <wp:simplePos x="0" y="0"/>
                      <wp:positionH relativeFrom="column">
                        <wp:posOffset>3407667</wp:posOffset>
                      </wp:positionH>
                      <wp:positionV relativeFrom="paragraph">
                        <wp:posOffset>220034</wp:posOffset>
                      </wp:positionV>
                      <wp:extent cx="1177047" cy="407670"/>
                      <wp:effectExtent l="0" t="0" r="444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7047" cy="407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CAB28E" w14:textId="77777777" w:rsidR="0083233D" w:rsidRDefault="0083233D" w:rsidP="0083233D">
                                  <w:r w:rsidRPr="00963428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must mee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t all other </w:t>
                                  </w:r>
                                  <w:r w:rsidRPr="00963428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criteria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below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A40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68.3pt;margin-top:17.35pt;width:92.7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" fillcolor="white [3201]" stroked="f" strokeweight=".5pt">
                      <v:textbox>
                        <w:txbxContent>
                          <w:p w14:paraId="09CAB28E" w14:textId="77777777" w:rsidR="0083233D" w:rsidRDefault="0083233D" w:rsidP="0083233D">
                            <w:r w:rsidRPr="0096342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must mee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 all other </w:t>
                            </w:r>
                            <w:r w:rsidRPr="0096342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criteria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below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DA741" wp14:editId="5D261472">
                      <wp:simplePos x="0" y="0"/>
                      <wp:positionH relativeFrom="column">
                        <wp:posOffset>3208263</wp:posOffset>
                      </wp:positionH>
                      <wp:positionV relativeFrom="paragraph">
                        <wp:posOffset>184055</wp:posOffset>
                      </wp:positionV>
                      <wp:extent cx="194161" cy="466374"/>
                      <wp:effectExtent l="0" t="0" r="22225" b="16510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161" cy="466374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696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4CF5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style="position:absolute;margin-left:252.6pt;margin-top:14.5pt;width:15.3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" adj="749,10144" strokecolor="black [3213]" strokeweight=".5pt">
                      <v:stroke joinstyle="miter"/>
                    </v:shape>
                  </w:pict>
                </mc:Fallback>
              </mc:AlternateContent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Bulimia Nervosa (BN)                                                          </w:t>
            </w:r>
          </w:p>
          <w:p w14:paraId="6A6D1372" w14:textId="77777777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Binge Eating Disorder (BED)</w:t>
            </w:r>
          </w:p>
          <w:p w14:paraId="758FDEA4" w14:textId="77777777" w:rsidR="0083233D" w:rsidRPr="00963428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Other Specified Feeding or Eating Disorder (OSFED)</w:t>
            </w:r>
          </w:p>
        </w:tc>
      </w:tr>
      <w:tr w:rsidR="0083233D" w:rsidRPr="00963428" w14:paraId="3D816DE0" w14:textId="77777777" w:rsidTr="0083233D">
        <w:trPr>
          <w:trHeight w:val="765"/>
        </w:trPr>
        <w:tc>
          <w:tcPr>
            <w:tcW w:w="2647" w:type="dxa"/>
          </w:tcPr>
          <w:p w14:paraId="47441EE6" w14:textId="77777777" w:rsidR="00B2091A" w:rsidRDefault="0083233D" w:rsidP="00B209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GB"/>
              </w:rPr>
            </w:pPr>
            <w:r w:rsidRPr="00963428">
              <w:rPr>
                <w:rFonts w:ascii="Arial" w:hAnsi="Arial" w:cs="Arial"/>
                <w:b/>
                <w:bCs/>
                <w:sz w:val="20"/>
                <w:szCs w:val="20"/>
              </w:rPr>
              <w:t>EDE-Q Global Score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(score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sym w:font="Symbol" w:char="F0B3"/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for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eligibility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="00B2091A" w:rsidRPr="00B2091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GB"/>
              </w:rPr>
              <w:t xml:space="preserve"> </w:t>
            </w:r>
          </w:p>
          <w:p w14:paraId="333F16D0" w14:textId="50C4E3A2" w:rsidR="0083233D" w:rsidRPr="00B2091A" w:rsidRDefault="00E01B06" w:rsidP="0083233D">
            <w:pPr>
              <w:rPr>
                <w:rFonts w:ascii="Arial" w:hAnsi="Arial" w:cs="Arial"/>
                <w:sz w:val="20"/>
                <w:szCs w:val="20"/>
                <w:highlight w:val="yellow"/>
                <w:lang w:val="en-AU"/>
              </w:rPr>
            </w:pPr>
            <w:hyperlink r:id="rId8" w:history="1">
              <w:r w:rsidR="00B2091A" w:rsidRPr="0020699D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https://insideoutinstitute.org.au/assessment?started=true</w:t>
              </w:r>
            </w:hyperlink>
          </w:p>
        </w:tc>
        <w:tc>
          <w:tcPr>
            <w:tcW w:w="7581" w:type="dxa"/>
          </w:tcPr>
          <w:p w14:paraId="165B0953" w14:textId="77777777" w:rsidR="0083233D" w:rsidRPr="00963428" w:rsidRDefault="0083233D" w:rsidP="008323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3233D" w:rsidRPr="00B100D3" w14:paraId="21CA9AC8" w14:textId="77777777" w:rsidTr="0083233D">
        <w:trPr>
          <w:trHeight w:val="294"/>
        </w:trPr>
        <w:tc>
          <w:tcPr>
            <w:tcW w:w="2647" w:type="dxa"/>
          </w:tcPr>
          <w:p w14:paraId="2960F11C" w14:textId="77777777" w:rsidR="0083233D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EATING DISORDER BEHAVIOURS</w:t>
            </w:r>
          </w:p>
          <w:p w14:paraId="070E84A2" w14:textId="77777777" w:rsidR="0083233D" w:rsidRPr="008B49CC" w:rsidRDefault="0083233D" w:rsidP="008323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(at least 1 for EDP eligibility)</w:t>
            </w:r>
          </w:p>
        </w:tc>
        <w:tc>
          <w:tcPr>
            <w:tcW w:w="7581" w:type="dxa"/>
          </w:tcPr>
          <w:p w14:paraId="5302FCF0" w14:textId="77777777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Rapid weight loss </w:t>
            </w:r>
          </w:p>
          <w:p w14:paraId="34AE64F8" w14:textId="120315BE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Binge eating 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(frequency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sym w:font="Symbol" w:char="F0B3"/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times/ week)</w:t>
            </w:r>
          </w:p>
          <w:p w14:paraId="21645982" w14:textId="6DA9423E" w:rsidR="0083233D" w:rsidRP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Inappropriate compensatory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(e.g. purging, excessive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exercise,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laxative abuse) 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(frequency: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>3 times/week)</w:t>
            </w:r>
          </w:p>
        </w:tc>
      </w:tr>
      <w:tr w:rsidR="0083233D" w:rsidRPr="00B100D3" w14:paraId="7863A499" w14:textId="77777777" w:rsidTr="0083233D">
        <w:trPr>
          <w:trHeight w:val="567"/>
        </w:trPr>
        <w:tc>
          <w:tcPr>
            <w:tcW w:w="2647" w:type="dxa"/>
            <w:vMerge w:val="restart"/>
          </w:tcPr>
          <w:p w14:paraId="74A0BA3A" w14:textId="77777777" w:rsidR="0083233D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CLINICAL INDICATORS</w:t>
            </w:r>
          </w:p>
          <w:p w14:paraId="55153F86" w14:textId="77777777" w:rsidR="0083233D" w:rsidRPr="00963428" w:rsidRDefault="0083233D" w:rsidP="008323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(at least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>for EDP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eligibility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81" w:type="dxa"/>
          </w:tcPr>
          <w:p w14:paraId="2B32ECA5" w14:textId="77777777" w:rsidR="0083233D" w:rsidRDefault="0083233D" w:rsidP="0083233D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Clinically underweight 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>(&lt; 85% expected weight with weight loss due to eating disorder)</w:t>
            </w:r>
          </w:p>
          <w:p w14:paraId="5BAD3E2C" w14:textId="77777777" w:rsidR="0083233D" w:rsidRPr="0037541D" w:rsidRDefault="0083233D" w:rsidP="0083233D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541D">
              <w:rPr>
                <w:rFonts w:ascii="Arial" w:hAnsi="Arial" w:cs="Arial"/>
                <w:i/>
                <w:iCs/>
                <w:sz w:val="18"/>
                <w:szCs w:val="18"/>
              </w:rPr>
              <w:t>Detail:</w:t>
            </w:r>
          </w:p>
          <w:p w14:paraId="2036FBB9" w14:textId="77777777" w:rsidR="0083233D" w:rsidRPr="00B100D3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33D" w:rsidRPr="00B100D3" w14:paraId="62AF0415" w14:textId="77777777" w:rsidTr="0083233D">
        <w:trPr>
          <w:trHeight w:val="563"/>
        </w:trPr>
        <w:tc>
          <w:tcPr>
            <w:tcW w:w="2647" w:type="dxa"/>
            <w:vMerge/>
          </w:tcPr>
          <w:p w14:paraId="21AE6ADC" w14:textId="77777777" w:rsidR="0083233D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1" w:type="dxa"/>
          </w:tcPr>
          <w:p w14:paraId="313A595E" w14:textId="77777777" w:rsidR="0083233D" w:rsidRDefault="0083233D" w:rsidP="008323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Current or high risk of medical complications due to eating disorder</w:t>
            </w:r>
          </w:p>
          <w:p w14:paraId="0F792605" w14:textId="6C0259C2" w:rsidR="0083233D" w:rsidRPr="0083233D" w:rsidRDefault="0083233D" w:rsidP="008323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541D">
              <w:rPr>
                <w:rFonts w:ascii="Arial" w:hAnsi="Arial" w:cs="Arial"/>
                <w:i/>
                <w:iCs/>
                <w:sz w:val="18"/>
                <w:szCs w:val="18"/>
              </w:rPr>
              <w:t>Detail:</w:t>
            </w:r>
          </w:p>
          <w:p w14:paraId="39EFBA9A" w14:textId="77777777" w:rsidR="0083233D" w:rsidRDefault="0083233D" w:rsidP="008323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484332" w14:textId="77777777" w:rsidR="0083233D" w:rsidRDefault="0083233D" w:rsidP="008323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B4585F" w14:textId="75535747" w:rsidR="0083233D" w:rsidRPr="000E1444" w:rsidRDefault="0083233D" w:rsidP="008323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3233D" w:rsidRPr="00B100D3" w14:paraId="24689F26" w14:textId="77777777" w:rsidTr="0083233D">
        <w:trPr>
          <w:trHeight w:val="563"/>
        </w:trPr>
        <w:tc>
          <w:tcPr>
            <w:tcW w:w="2647" w:type="dxa"/>
            <w:vMerge/>
          </w:tcPr>
          <w:p w14:paraId="6F3C9615" w14:textId="77777777" w:rsidR="0083233D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1" w:type="dxa"/>
          </w:tcPr>
          <w:p w14:paraId="02569885" w14:textId="77777777" w:rsidR="0083233D" w:rsidRDefault="0083233D" w:rsidP="008323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Serious comorbid psychological or medical conditions impacting function </w:t>
            </w:r>
          </w:p>
          <w:p w14:paraId="4F25E794" w14:textId="34DABA20" w:rsidR="0083233D" w:rsidRPr="0037541D" w:rsidRDefault="0083233D" w:rsidP="008323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7541D">
              <w:rPr>
                <w:rFonts w:ascii="Arial" w:hAnsi="Arial" w:cs="Arial"/>
                <w:i/>
                <w:iCs/>
                <w:sz w:val="18"/>
                <w:szCs w:val="18"/>
              </w:rPr>
              <w:t>Detail any psychological/ medical comorbidities and impact on health/ function:</w:t>
            </w:r>
          </w:p>
          <w:p w14:paraId="4D19E42C" w14:textId="04468725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B4FD7" w14:textId="77777777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1FA9F" w14:textId="4623239C" w:rsidR="0083233D" w:rsidRPr="00B100D3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33D" w:rsidRPr="00B100D3" w14:paraId="7BBD9FC5" w14:textId="77777777" w:rsidTr="0083233D">
        <w:trPr>
          <w:trHeight w:val="563"/>
        </w:trPr>
        <w:tc>
          <w:tcPr>
            <w:tcW w:w="2647" w:type="dxa"/>
            <w:vMerge/>
          </w:tcPr>
          <w:p w14:paraId="5CAE322B" w14:textId="77777777" w:rsidR="0083233D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1" w:type="dxa"/>
          </w:tcPr>
          <w:p w14:paraId="21C792C2" w14:textId="77777777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Hospital admission for eating disorder in past 12 months</w:t>
            </w:r>
          </w:p>
          <w:p w14:paraId="0055EEFA" w14:textId="77777777" w:rsidR="0083233D" w:rsidRPr="00B100D3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33D" w:rsidRPr="00B100D3" w14:paraId="4CC56CAC" w14:textId="77777777" w:rsidTr="0083233D">
        <w:trPr>
          <w:trHeight w:val="563"/>
        </w:trPr>
        <w:tc>
          <w:tcPr>
            <w:tcW w:w="2647" w:type="dxa"/>
            <w:vMerge/>
          </w:tcPr>
          <w:p w14:paraId="34A73630" w14:textId="77777777" w:rsidR="0083233D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1" w:type="dxa"/>
          </w:tcPr>
          <w:p w14:paraId="0DD6ADC7" w14:textId="77777777" w:rsidR="0083233D" w:rsidRDefault="0083233D" w:rsidP="008323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Inadequate response to evidence-based eating disorder treatment over past 6 months</w:t>
            </w:r>
          </w:p>
          <w:p w14:paraId="7FD552B4" w14:textId="5034C812" w:rsidR="0083233D" w:rsidRPr="0037541D" w:rsidRDefault="0083233D" w:rsidP="0083233D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541D">
              <w:rPr>
                <w:rFonts w:ascii="Arial" w:hAnsi="Arial" w:cs="Arial"/>
                <w:i/>
                <w:iCs/>
                <w:sz w:val="18"/>
                <w:szCs w:val="18"/>
              </w:rPr>
              <w:t>Details:</w:t>
            </w:r>
          </w:p>
          <w:p w14:paraId="30AA7C79" w14:textId="77777777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5CE3A" w14:textId="1775FF8F" w:rsidR="0083233D" w:rsidRPr="00B100D3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33D" w:rsidRPr="00B100D3" w14:paraId="5B9657FC" w14:textId="77777777" w:rsidTr="0083233D">
        <w:trPr>
          <w:trHeight w:val="555"/>
        </w:trPr>
        <w:tc>
          <w:tcPr>
            <w:tcW w:w="2647" w:type="dxa"/>
          </w:tcPr>
          <w:p w14:paraId="4CE6E803" w14:textId="77777777" w:rsidR="0083233D" w:rsidRPr="008B49CC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EDP ELIGIBILITY CRITERIA MET</w:t>
            </w:r>
          </w:p>
        </w:tc>
        <w:tc>
          <w:tcPr>
            <w:tcW w:w="7581" w:type="dxa"/>
          </w:tcPr>
          <w:p w14:paraId="515F99A6" w14:textId="77777777" w:rsidR="0083233D" w:rsidRPr="001F5C79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           </w:t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>(consider Better Access to mental health plan)</w:t>
            </w:r>
          </w:p>
        </w:tc>
      </w:tr>
    </w:tbl>
    <w:p w14:paraId="1A1EBD15" w14:textId="4E960544" w:rsidR="000E1444" w:rsidRPr="0039026A" w:rsidRDefault="000E1444" w:rsidP="009A17CC">
      <w:pPr>
        <w:rPr>
          <w:rFonts w:ascii="Arial" w:eastAsia="Times New Roman" w:hAnsi="Arial" w:cs="Arial"/>
          <w:sz w:val="18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397"/>
        <w:tblW w:w="10136" w:type="dxa"/>
        <w:tblLayout w:type="fixed"/>
        <w:tblLook w:val="0000" w:firstRow="0" w:lastRow="0" w:firstColumn="0" w:lastColumn="0" w:noHBand="0" w:noVBand="0"/>
      </w:tblPr>
      <w:tblGrid>
        <w:gridCol w:w="4106"/>
        <w:gridCol w:w="962"/>
        <w:gridCol w:w="2015"/>
        <w:gridCol w:w="3053"/>
      </w:tblGrid>
      <w:tr w:rsidR="003419ED" w14:paraId="649DD6DD" w14:textId="77777777" w:rsidTr="003419ED">
        <w:tc>
          <w:tcPr>
            <w:tcW w:w="10136" w:type="dxa"/>
            <w:gridSpan w:val="4"/>
            <w:shd w:val="solid" w:color="auto" w:fill="2F5496" w:themeFill="accent1" w:themeFillShade="BF"/>
          </w:tcPr>
          <w:p w14:paraId="3A6F8DC0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INITIAL TREATMENT RECOMMENDATIONS UNDER EDP</w:t>
            </w:r>
          </w:p>
        </w:tc>
      </w:tr>
      <w:tr w:rsidR="003419ED" w14:paraId="39886809" w14:textId="77777777" w:rsidTr="003419ED">
        <w:tc>
          <w:tcPr>
            <w:tcW w:w="4106" w:type="dxa"/>
          </w:tcPr>
          <w:p w14:paraId="1648CD81" w14:textId="77777777" w:rsidR="003419ED" w:rsidRPr="002502D5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Psychological treatment services 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EDPT)  </w:t>
            </w:r>
            <w:r w:rsidRPr="002502D5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gramEnd"/>
            <w:r w:rsidRPr="002502D5">
              <w:rPr>
                <w:rFonts w:ascii="Arial" w:hAnsi="Arial" w:cs="Arial"/>
                <w:sz w:val="20"/>
                <w:szCs w:val="20"/>
                <w:lang w:val="en-GB"/>
              </w:rPr>
              <w:t>Initial 10 sessions)</w:t>
            </w:r>
          </w:p>
        </w:tc>
        <w:tc>
          <w:tcPr>
            <w:tcW w:w="2977" w:type="dxa"/>
            <w:gridSpan w:val="2"/>
          </w:tcPr>
          <w:p w14:paraId="020092F4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02D5">
              <w:rPr>
                <w:rFonts w:ascii="Arial" w:hAnsi="Arial" w:cs="Arial"/>
                <w:sz w:val="20"/>
                <w:szCs w:val="20"/>
                <w:lang w:val="en-GB"/>
              </w:rPr>
              <w:t xml:space="preserve">Dietetic services </w:t>
            </w:r>
            <w:r w:rsidRPr="002502D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6B1239E2" w14:textId="77777777" w:rsidR="003419ED" w:rsidRPr="002502D5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(up to 20 in 12 months)</w:t>
            </w:r>
          </w:p>
        </w:tc>
        <w:tc>
          <w:tcPr>
            <w:tcW w:w="3053" w:type="dxa"/>
          </w:tcPr>
          <w:p w14:paraId="3543897E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Psychiatric/paediatric</w:t>
            </w:r>
            <w:r w:rsidRPr="00070350">
              <w:rPr>
                <w:rFonts w:ascii="Arial" w:hAnsi="Arial" w:cs="Arial"/>
                <w:sz w:val="20"/>
                <w:szCs w:val="20"/>
                <w:lang w:val="en-GB"/>
              </w:rPr>
              <w:t xml:space="preserve"> review</w:t>
            </w:r>
          </w:p>
          <w:p w14:paraId="7AFE7106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42F39C" w14:textId="77777777" w:rsidR="003419ED" w:rsidRPr="00070350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Assessment by psychiatrist/ paediatrician required for patient to access EDPT sessions 21-40 </w:t>
            </w:r>
          </w:p>
        </w:tc>
      </w:tr>
      <w:tr w:rsidR="003419ED" w14:paraId="61E11214" w14:textId="77777777" w:rsidTr="003419ED">
        <w:tc>
          <w:tcPr>
            <w:tcW w:w="4106" w:type="dxa"/>
          </w:tcPr>
          <w:p w14:paraId="410BFC3C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D850E8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Referred to:</w:t>
            </w:r>
          </w:p>
          <w:p w14:paraId="1CA49638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123B630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113319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Goals: </w:t>
            </w:r>
          </w:p>
          <w:p w14:paraId="68E1E9AC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DCE500A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E17756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ABE0B5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A6BCC0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A3CFB8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6481A4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CE221C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94861">
              <w:rPr>
                <w:rFonts w:ascii="Arial" w:hAnsi="Arial" w:cs="Arial"/>
                <w:sz w:val="18"/>
                <w:szCs w:val="18"/>
                <w:lang w:val="en-GB"/>
              </w:rPr>
              <w:t xml:space="preserve">Psychological treatments allowed under EDP </w:t>
            </w:r>
          </w:p>
          <w:p w14:paraId="07FF4220" w14:textId="77777777" w:rsidR="003419ED" w:rsidRPr="00E94861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94861">
              <w:rPr>
                <w:rFonts w:ascii="Arial" w:hAnsi="Arial" w:cs="Arial"/>
                <w:sz w:val="18"/>
                <w:szCs w:val="18"/>
                <w:lang w:val="en-GB"/>
              </w:rPr>
              <w:t>(to be determined by MH professional):</w:t>
            </w:r>
          </w:p>
          <w:p w14:paraId="669870B5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Family based treatment</w:t>
            </w:r>
          </w:p>
          <w:p w14:paraId="0128BA9B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Adolescent focused therapy</w:t>
            </w:r>
          </w:p>
          <w:p w14:paraId="128B8089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CBT</w:t>
            </w:r>
          </w:p>
          <w:p w14:paraId="0CCED267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CBT-AN</w:t>
            </w:r>
          </w:p>
          <w:p w14:paraId="756A7518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CBT- BN/BED</w:t>
            </w:r>
          </w:p>
          <w:p w14:paraId="101B20B5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SSCM for AN</w:t>
            </w:r>
          </w:p>
          <w:p w14:paraId="7BC268BD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MANTRA for AN</w:t>
            </w:r>
          </w:p>
          <w:p w14:paraId="6C390235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IPT for BN or BED</w:t>
            </w:r>
          </w:p>
          <w:p w14:paraId="6216ACA7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 xml:space="preserve">DBT for BN or BED </w:t>
            </w:r>
          </w:p>
          <w:p w14:paraId="1AEA772F" w14:textId="77777777" w:rsidR="003419ED" w:rsidRPr="00070350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Focal psychodynamic therapy for EDs</w:t>
            </w:r>
          </w:p>
        </w:tc>
        <w:tc>
          <w:tcPr>
            <w:tcW w:w="2977" w:type="dxa"/>
            <w:gridSpan w:val="2"/>
          </w:tcPr>
          <w:p w14:paraId="2FEB0ADC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0C6A05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Referred to: </w:t>
            </w:r>
          </w:p>
          <w:p w14:paraId="624C2253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CDA232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D41C0C" w14:textId="77777777" w:rsidR="003419ED" w:rsidRPr="002502D5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Goals: </w:t>
            </w:r>
          </w:p>
        </w:tc>
        <w:tc>
          <w:tcPr>
            <w:tcW w:w="3053" w:type="dxa"/>
          </w:tcPr>
          <w:p w14:paraId="0844E7EE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825AC5" w14:textId="77777777" w:rsidR="003419ED" w:rsidRPr="00070350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Referred to:</w:t>
            </w:r>
          </w:p>
        </w:tc>
      </w:tr>
      <w:tr w:rsidR="003419ED" w14:paraId="51F8F4E7" w14:textId="77777777" w:rsidTr="003419ED">
        <w:tc>
          <w:tcPr>
            <w:tcW w:w="10136" w:type="dxa"/>
            <w:gridSpan w:val="4"/>
          </w:tcPr>
          <w:p w14:paraId="127F734B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E76B88C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7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Actions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record the actions the patient needs to make </w:t>
            </w:r>
          </w:p>
          <w:p w14:paraId="6B92A474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BBEEEC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7B4FCDE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55A71D" w14:textId="77777777" w:rsidR="003419ED" w:rsidRPr="00070350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426C9" w14:paraId="00E51024" w14:textId="77777777" w:rsidTr="00855BF7">
        <w:tc>
          <w:tcPr>
            <w:tcW w:w="10136" w:type="dxa"/>
            <w:gridSpan w:val="4"/>
          </w:tcPr>
          <w:p w14:paraId="6A112CEC" w14:textId="77777777" w:rsidR="003426C9" w:rsidRDefault="003426C9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Emergency Care/Relapse Prevention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5EB6EE24" w14:textId="77777777" w:rsidR="003426C9" w:rsidRDefault="003426C9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ADAD3F0" w14:textId="77777777" w:rsidR="003426C9" w:rsidRDefault="003426C9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52571E" w14:textId="77777777" w:rsidR="003426C9" w:rsidRDefault="003426C9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419ED" w14:paraId="5BD36EAD" w14:textId="77777777" w:rsidTr="003419ED">
        <w:tc>
          <w:tcPr>
            <w:tcW w:w="5068" w:type="dxa"/>
            <w:gridSpan w:val="2"/>
          </w:tcPr>
          <w:p w14:paraId="6EA8DA51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Physical examination conducted (see attached)</w:t>
            </w:r>
          </w:p>
        </w:tc>
        <w:tc>
          <w:tcPr>
            <w:tcW w:w="5068" w:type="dxa"/>
            <w:gridSpan w:val="2"/>
          </w:tcPr>
          <w:p w14:paraId="5ECC39D4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           </w:t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419ED" w14:paraId="390A1F78" w14:textId="77777777" w:rsidTr="003419ED">
        <w:tc>
          <w:tcPr>
            <w:tcW w:w="5068" w:type="dxa"/>
            <w:gridSpan w:val="2"/>
          </w:tcPr>
          <w:p w14:paraId="5949DBEE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Patient education given</w:t>
            </w:r>
          </w:p>
        </w:tc>
        <w:tc>
          <w:tcPr>
            <w:tcW w:w="5068" w:type="dxa"/>
            <w:gridSpan w:val="2"/>
          </w:tcPr>
          <w:p w14:paraId="018727AF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           </w:t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419ED" w14:paraId="0D1BAC25" w14:textId="77777777" w:rsidTr="003419ED">
        <w:tc>
          <w:tcPr>
            <w:tcW w:w="5068" w:type="dxa"/>
            <w:gridSpan w:val="2"/>
          </w:tcPr>
          <w:p w14:paraId="54660F97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Copy of EDP given to patient</w:t>
            </w:r>
          </w:p>
        </w:tc>
        <w:tc>
          <w:tcPr>
            <w:tcW w:w="5068" w:type="dxa"/>
            <w:gridSpan w:val="2"/>
          </w:tcPr>
          <w:p w14:paraId="6A7106B8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           </w:t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419ED" w14:paraId="5B41F869" w14:textId="77777777" w:rsidTr="003419ED">
        <w:tc>
          <w:tcPr>
            <w:tcW w:w="5068" w:type="dxa"/>
            <w:gridSpan w:val="2"/>
            <w:tcBorders>
              <w:bottom w:val="nil"/>
            </w:tcBorders>
          </w:tcPr>
          <w:p w14:paraId="79A7BF1C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Copy of EDP given to other providers</w:t>
            </w:r>
          </w:p>
        </w:tc>
        <w:tc>
          <w:tcPr>
            <w:tcW w:w="5068" w:type="dxa"/>
            <w:gridSpan w:val="2"/>
            <w:tcBorders>
              <w:bottom w:val="nil"/>
            </w:tcBorders>
          </w:tcPr>
          <w:p w14:paraId="335B93CD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           </w:t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419ED" w14:paraId="19146600" w14:textId="77777777" w:rsidTr="003419ED">
        <w:trPr>
          <w:trHeight w:val="498"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auto" w:fill="2F5496" w:themeFill="accent1" w:themeFillShade="BF"/>
          </w:tcPr>
          <w:p w14:paraId="0CE3C54A" w14:textId="77777777" w:rsidR="003419ED" w:rsidRPr="00973B24" w:rsidRDefault="003419ED" w:rsidP="003419E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 </w:t>
            </w: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REVIEW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REQUIREMENTS</w:t>
            </w:r>
          </w:p>
        </w:tc>
      </w:tr>
      <w:tr w:rsidR="003419ED" w14:paraId="35594A2A" w14:textId="77777777" w:rsidTr="003419ED">
        <w:trPr>
          <w:trHeight w:val="795"/>
        </w:trPr>
        <w:tc>
          <w:tcPr>
            <w:tcW w:w="10136" w:type="dxa"/>
            <w:gridSpan w:val="4"/>
            <w:tcBorders>
              <w:top w:val="nil"/>
            </w:tcBorders>
          </w:tcPr>
          <w:p w14:paraId="3E99D7BB" w14:textId="77777777" w:rsidR="003419ED" w:rsidRDefault="003419ED" w:rsidP="003419E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Mental health: Prior or at sessions 10, 20 &amp; 30 of psychological treatment &amp; at EDP completion</w:t>
            </w:r>
          </w:p>
          <w:p w14:paraId="2EF5F095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Dietetics: after Session 1 or 2 and at EDP completion </w:t>
            </w:r>
          </w:p>
          <w:p w14:paraId="2C1B6131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6C5F35" w14:textId="77777777" w:rsidR="003419ED" w:rsidRPr="00EA0947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09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Note: PSYCHIATRIC OR PAEDIATRIC REVIEW </w:t>
            </w:r>
          </w:p>
          <w:p w14:paraId="258D35E5" w14:textId="77777777" w:rsidR="003419ED" w:rsidRPr="00E94861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947">
              <w:rPr>
                <w:rFonts w:ascii="Arial" w:hAnsi="Arial" w:cs="Arial"/>
                <w:sz w:val="18"/>
                <w:szCs w:val="18"/>
              </w:rPr>
              <w:t>Required in addition to GP review to access sessions 21-40.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A0947">
              <w:rPr>
                <w:rFonts w:ascii="Arial" w:hAnsi="Arial" w:cs="Arial"/>
                <w:sz w:val="18"/>
                <w:szCs w:val="18"/>
              </w:rPr>
              <w:t>Consider referring early in course of treatment</w:t>
            </w:r>
          </w:p>
        </w:tc>
      </w:tr>
    </w:tbl>
    <w:p w14:paraId="27922A12" w14:textId="37108591" w:rsidR="0037541D" w:rsidRDefault="0037541D" w:rsidP="001F5C79">
      <w:pPr>
        <w:rPr>
          <w:rFonts w:ascii="Arial" w:eastAsia="Times New Roman" w:hAnsi="Arial" w:cs="Arial"/>
          <w:sz w:val="18"/>
          <w:szCs w:val="20"/>
          <w:u w:val="single"/>
          <w:lang w:val="en-GB"/>
        </w:rPr>
      </w:pPr>
    </w:p>
    <w:p w14:paraId="5A05F97B" w14:textId="5AFF4D4A" w:rsidR="00937849" w:rsidRDefault="00937849">
      <w:pPr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val="en-GB"/>
        </w:rPr>
      </w:pPr>
    </w:p>
    <w:tbl>
      <w:tblPr>
        <w:tblStyle w:val="TableGrid"/>
        <w:tblpPr w:leftFromText="180" w:rightFromText="180" w:vertAnchor="page" w:horzAnchor="margin" w:tblpXSpec="center" w:tblpY="1165"/>
        <w:tblW w:w="10228" w:type="dxa"/>
        <w:tblLayout w:type="fixed"/>
        <w:tblLook w:val="01E0" w:firstRow="1" w:lastRow="1" w:firstColumn="1" w:lastColumn="1" w:noHBand="0" w:noVBand="0"/>
      </w:tblPr>
      <w:tblGrid>
        <w:gridCol w:w="2647"/>
        <w:gridCol w:w="2467"/>
        <w:gridCol w:w="5114"/>
      </w:tblGrid>
      <w:tr w:rsidR="00937849" w:rsidRPr="00963428" w14:paraId="10D8BEA0" w14:textId="77777777" w:rsidTr="00937849">
        <w:trPr>
          <w:trHeight w:val="416"/>
        </w:trPr>
        <w:tc>
          <w:tcPr>
            <w:tcW w:w="10228" w:type="dxa"/>
            <w:gridSpan w:val="3"/>
            <w:shd w:val="solid" w:color="auto" w:fill="222A35" w:themeFill="text2" w:themeFillShade="80"/>
          </w:tcPr>
          <w:p w14:paraId="7545C663" w14:textId="1AAE6298" w:rsidR="00937849" w:rsidRDefault="00937849" w:rsidP="00973B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MENTAL HEALTH ASSESSMENT &amp; HISTORY</w:t>
            </w:r>
          </w:p>
        </w:tc>
      </w:tr>
      <w:tr w:rsidR="00937849" w:rsidRPr="00963428" w14:paraId="1666A5AD" w14:textId="77777777" w:rsidTr="00C33EA2">
        <w:trPr>
          <w:trHeight w:val="1230"/>
        </w:trPr>
        <w:tc>
          <w:tcPr>
            <w:tcW w:w="2647" w:type="dxa"/>
          </w:tcPr>
          <w:p w14:paraId="1581896A" w14:textId="45C130E1" w:rsidR="00937849" w:rsidRPr="00B100D3" w:rsidRDefault="00932A0F" w:rsidP="00C33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Previous specialist mental health care</w:t>
            </w:r>
          </w:p>
        </w:tc>
        <w:tc>
          <w:tcPr>
            <w:tcW w:w="7581" w:type="dxa"/>
            <w:gridSpan w:val="2"/>
          </w:tcPr>
          <w:p w14:paraId="534EF054" w14:textId="1F7D0626" w:rsidR="00937849" w:rsidRPr="00963428" w:rsidRDefault="00937849" w:rsidP="00C33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849" w:rsidRPr="00963428" w14:paraId="4CA0B3C6" w14:textId="77777777" w:rsidTr="00C33EA2">
        <w:trPr>
          <w:trHeight w:val="765"/>
        </w:trPr>
        <w:tc>
          <w:tcPr>
            <w:tcW w:w="2647" w:type="dxa"/>
          </w:tcPr>
          <w:p w14:paraId="7AEEAB8C" w14:textId="7780783D" w:rsidR="00937849" w:rsidRPr="00937849" w:rsidRDefault="00937849" w:rsidP="00C33EA2">
            <w:pPr>
              <w:rPr>
                <w:rFonts w:ascii="Arial" w:hAnsi="Arial" w:cs="Arial"/>
                <w:sz w:val="20"/>
                <w:szCs w:val="20"/>
              </w:rPr>
            </w:pPr>
            <w:r w:rsidRPr="00937849">
              <w:rPr>
                <w:rFonts w:ascii="Arial" w:hAnsi="Arial" w:cs="Arial"/>
                <w:sz w:val="20"/>
                <w:szCs w:val="20"/>
                <w:lang w:val="en-GB"/>
              </w:rPr>
              <w:t>Family History of Mental Illness</w:t>
            </w:r>
          </w:p>
        </w:tc>
        <w:tc>
          <w:tcPr>
            <w:tcW w:w="7581" w:type="dxa"/>
            <w:gridSpan w:val="2"/>
          </w:tcPr>
          <w:p w14:paraId="31380190" w14:textId="77777777" w:rsidR="00937849" w:rsidRPr="00963428" w:rsidRDefault="00937849" w:rsidP="00C33E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37849" w:rsidRPr="00B100D3" w14:paraId="6A8F5F03" w14:textId="77777777" w:rsidTr="00C33EA2">
        <w:trPr>
          <w:trHeight w:val="294"/>
        </w:trPr>
        <w:tc>
          <w:tcPr>
            <w:tcW w:w="2647" w:type="dxa"/>
          </w:tcPr>
          <w:p w14:paraId="2557CB9C" w14:textId="01E5DD60" w:rsidR="00937849" w:rsidRPr="00937849" w:rsidRDefault="00937849" w:rsidP="00C33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history</w:t>
            </w:r>
          </w:p>
        </w:tc>
        <w:tc>
          <w:tcPr>
            <w:tcW w:w="7581" w:type="dxa"/>
            <w:gridSpan w:val="2"/>
          </w:tcPr>
          <w:p w14:paraId="40C72052" w14:textId="5318B719" w:rsidR="00937849" w:rsidRPr="00B15C13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With whom does the person live?</w:t>
            </w:r>
            <w:r w:rsidRPr="00B15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22FBB2A" w14:textId="77777777" w:rsidR="00937849" w:rsidRPr="00B15C13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2BF7C6" w14:textId="13E64D89" w:rsidR="00937849" w:rsidRPr="00B15C13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5C13">
              <w:rPr>
                <w:rFonts w:ascii="Arial" w:hAnsi="Arial" w:cs="Arial"/>
                <w:sz w:val="20"/>
                <w:szCs w:val="20"/>
                <w:lang w:val="en-GB"/>
              </w:rPr>
              <w:t xml:space="preserve">Highest education level completed: </w:t>
            </w:r>
          </w:p>
          <w:p w14:paraId="6DCD45A3" w14:textId="77777777" w:rsidR="00937849" w:rsidRPr="00B15C13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9A52C4" w14:textId="2443182E" w:rsidR="00937849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What is their employment status? </w:t>
            </w:r>
          </w:p>
          <w:p w14:paraId="7E27655B" w14:textId="77777777" w:rsidR="00937849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F56ED4" w14:textId="0E661B06" w:rsidR="00937849" w:rsidRPr="00B15C13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5C13">
              <w:rPr>
                <w:rFonts w:ascii="Arial" w:hAnsi="Arial" w:cs="Arial"/>
                <w:sz w:val="20"/>
                <w:szCs w:val="20"/>
                <w:lang w:val="en-GB"/>
              </w:rPr>
              <w:t xml:space="preserve">Other Relevant Information: </w:t>
            </w:r>
          </w:p>
          <w:p w14:paraId="2249214E" w14:textId="3090DEFB" w:rsidR="00937849" w:rsidRPr="0083233D" w:rsidRDefault="00937849" w:rsidP="00C33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849" w:rsidRPr="00B100D3" w14:paraId="149A78DB" w14:textId="77777777" w:rsidTr="00C33EA2">
        <w:trPr>
          <w:trHeight w:val="567"/>
        </w:trPr>
        <w:tc>
          <w:tcPr>
            <w:tcW w:w="2647" w:type="dxa"/>
          </w:tcPr>
          <w:p w14:paraId="4F7732CF" w14:textId="74D98322" w:rsidR="00937849" w:rsidRPr="00932A0F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A0F">
              <w:rPr>
                <w:rFonts w:ascii="Arial" w:hAnsi="Arial" w:cs="Arial"/>
                <w:sz w:val="20"/>
                <w:szCs w:val="20"/>
                <w:lang w:val="en-GB"/>
              </w:rPr>
              <w:t xml:space="preserve">Personal History </w:t>
            </w:r>
          </w:p>
        </w:tc>
        <w:tc>
          <w:tcPr>
            <w:tcW w:w="7581" w:type="dxa"/>
            <w:gridSpan w:val="2"/>
          </w:tcPr>
          <w:p w14:paraId="4C2E03CF" w14:textId="77777777" w:rsidR="00937849" w:rsidRDefault="00937849" w:rsidP="009378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84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37849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37849">
              <w:rPr>
                <w:rFonts w:ascii="Arial" w:hAnsi="Arial" w:cs="Arial"/>
                <w:sz w:val="20"/>
                <w:szCs w:val="20"/>
              </w:rPr>
              <w:t xml:space="preserve"> childhood, education, relationship history, coping with previous stressors)</w:t>
            </w:r>
          </w:p>
          <w:p w14:paraId="020DF3B5" w14:textId="77777777" w:rsidR="00937849" w:rsidRDefault="00937849" w:rsidP="009378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62932E8" w14:textId="77777777" w:rsidR="00937849" w:rsidRDefault="00937849" w:rsidP="009378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75F899D" w14:textId="77777777" w:rsidR="00937849" w:rsidRDefault="00937849" w:rsidP="009378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390F94C" w14:textId="77777777" w:rsidR="00937849" w:rsidRDefault="00937849" w:rsidP="009378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FB0FD1" w14:textId="172F104C" w:rsidR="00937849" w:rsidRPr="00937849" w:rsidRDefault="00937849" w:rsidP="009378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28" w:rsidRPr="00B100D3" w14:paraId="518369D6" w14:textId="77777777" w:rsidTr="00B60DE3">
        <w:trPr>
          <w:trHeight w:val="555"/>
        </w:trPr>
        <w:tc>
          <w:tcPr>
            <w:tcW w:w="10228" w:type="dxa"/>
            <w:gridSpan w:val="3"/>
          </w:tcPr>
          <w:tbl>
            <w:tblPr>
              <w:tblStyle w:val="TableGrid"/>
              <w:tblW w:w="10192" w:type="dxa"/>
              <w:tblLayout w:type="fixed"/>
              <w:tblLook w:val="0600" w:firstRow="0" w:lastRow="0" w:firstColumn="0" w:lastColumn="0" w:noHBand="1" w:noVBand="1"/>
            </w:tblPr>
            <w:tblGrid>
              <w:gridCol w:w="5088"/>
              <w:gridCol w:w="5104"/>
            </w:tblGrid>
            <w:tr w:rsidR="00932A0F" w14:paraId="44D5DEE3" w14:textId="77777777" w:rsidTr="00973B24">
              <w:trPr>
                <w:trHeight w:val="525"/>
              </w:trPr>
              <w:tc>
                <w:tcPr>
                  <w:tcW w:w="10192" w:type="dxa"/>
                  <w:gridSpan w:val="2"/>
                </w:tcPr>
                <w:p w14:paraId="7EB6C5F9" w14:textId="50A91B2D" w:rsidR="00932A0F" w:rsidRDefault="00932A0F" w:rsidP="00932A0F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Mental Status Examination</w:t>
                  </w:r>
                </w:p>
              </w:tc>
            </w:tr>
            <w:tr w:rsidR="00A04228" w14:paraId="5F1B9A25" w14:textId="77777777" w:rsidTr="00973B24">
              <w:tc>
                <w:tcPr>
                  <w:tcW w:w="5088" w:type="dxa"/>
                </w:tcPr>
                <w:p w14:paraId="5BD48700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Appearance and General Behaviour</w:t>
                  </w:r>
                </w:p>
                <w:p w14:paraId="034BF15B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Normal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Lucida Grande" w:hAnsi="Lucida Grande" w:cs="Lucida Grande"/>
                      <w:sz w:val="32"/>
                      <w:szCs w:val="32"/>
                      <w:lang w:val="en-GB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Other: </w:t>
                  </w:r>
                </w:p>
                <w:p w14:paraId="1376E82F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104" w:type="dxa"/>
                </w:tcPr>
                <w:p w14:paraId="53B6086D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Mood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(Depressed/Labile)</w:t>
                  </w:r>
                </w:p>
                <w:p w14:paraId="096E14AB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Normal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Lucida Grande" w:hAnsi="Lucida Grande" w:cs="Lucida Grande"/>
                      <w:sz w:val="32"/>
                      <w:szCs w:val="32"/>
                      <w:lang w:val="en-GB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Other: </w:t>
                  </w:r>
                </w:p>
              </w:tc>
            </w:tr>
            <w:tr w:rsidR="00A04228" w14:paraId="67EFAB70" w14:textId="77777777" w:rsidTr="00973B24">
              <w:tc>
                <w:tcPr>
                  <w:tcW w:w="5088" w:type="dxa"/>
                </w:tcPr>
                <w:p w14:paraId="40F555DB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Thinking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(Content/Rate/Disturbances)</w:t>
                  </w:r>
                </w:p>
                <w:p w14:paraId="1EEB994A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Normal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Lucida Grande" w:hAnsi="Lucida Grande" w:cs="Lucida Grande"/>
                      <w:sz w:val="32"/>
                      <w:szCs w:val="32"/>
                      <w:lang w:val="en-GB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Other: </w:t>
                  </w:r>
                </w:p>
              </w:tc>
              <w:tc>
                <w:tcPr>
                  <w:tcW w:w="5104" w:type="dxa"/>
                </w:tcPr>
                <w:p w14:paraId="4F64607B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Affect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Flat/blunted)</w:t>
                  </w:r>
                </w:p>
                <w:p w14:paraId="58D63C27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Normal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Lucida Grande" w:hAnsi="Lucida Grande" w:cs="Lucida Grande"/>
                      <w:sz w:val="32"/>
                      <w:szCs w:val="32"/>
                      <w:lang w:val="en-GB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Other:</w:t>
                  </w:r>
                </w:p>
                <w:p w14:paraId="2DCE8C78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04228" w14:paraId="302739D3" w14:textId="77777777" w:rsidTr="00973B24">
              <w:tc>
                <w:tcPr>
                  <w:tcW w:w="5088" w:type="dxa"/>
                </w:tcPr>
                <w:p w14:paraId="7090CB57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Perception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(Hallucinations etc.)</w:t>
                  </w:r>
                </w:p>
                <w:p w14:paraId="7DD5B8C5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Normal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Lucida Grande" w:hAnsi="Lucida Grande" w:cs="Lucida Grande"/>
                      <w:sz w:val="32"/>
                      <w:szCs w:val="32"/>
                      <w:lang w:val="en-GB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Other:</w:t>
                  </w:r>
                </w:p>
              </w:tc>
              <w:tc>
                <w:tcPr>
                  <w:tcW w:w="5104" w:type="dxa"/>
                </w:tcPr>
                <w:p w14:paraId="0B1E5AA0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Sleep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Initial Insomnia/Early Morning Wakening)</w:t>
                  </w:r>
                </w:p>
                <w:p w14:paraId="268765BF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Normal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Lucida Grande" w:hAnsi="Lucida Grande" w:cs="Lucida Grande"/>
                      <w:sz w:val="32"/>
                      <w:szCs w:val="32"/>
                      <w:lang w:val="en-GB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Other:</w:t>
                  </w:r>
                </w:p>
                <w:p w14:paraId="33571E03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04228" w14:paraId="39D758A0" w14:textId="77777777" w:rsidTr="00973B24">
              <w:tc>
                <w:tcPr>
                  <w:tcW w:w="5088" w:type="dxa"/>
                </w:tcPr>
                <w:p w14:paraId="6BE21A3C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Cognition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(Level of Consciousness/Delirium/Intelligence)</w:t>
                  </w:r>
                </w:p>
                <w:p w14:paraId="5C154DAE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104" w:type="dxa"/>
                </w:tcPr>
                <w:p w14:paraId="3851FCFB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Appetite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Disturbed Eating Patterns)</w:t>
                  </w:r>
                </w:p>
                <w:p w14:paraId="6A271E5E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3C62EAD2" w14:textId="30F2B56F" w:rsidR="00932A0F" w:rsidRDefault="00932A0F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04228" w14:paraId="12E2C1F2" w14:textId="77777777" w:rsidTr="00973B24">
              <w:tc>
                <w:tcPr>
                  <w:tcW w:w="5088" w:type="dxa"/>
                </w:tcPr>
                <w:p w14:paraId="156FBFE7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Attention/Concentration</w:t>
                  </w:r>
                </w:p>
                <w:p w14:paraId="7B21C938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104" w:type="dxa"/>
                </w:tcPr>
                <w:p w14:paraId="5A317469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Motivation/Energy </w:t>
                  </w:r>
                </w:p>
                <w:p w14:paraId="101593CB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364BBEC8" w14:textId="79C4DB14" w:rsidR="00932A0F" w:rsidRDefault="00932A0F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04228" w14:paraId="3573DBB0" w14:textId="77777777" w:rsidTr="00973B24">
              <w:tc>
                <w:tcPr>
                  <w:tcW w:w="5088" w:type="dxa"/>
                </w:tcPr>
                <w:p w14:paraId="203718BD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Memory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Short and Long Term)</w:t>
                  </w:r>
                </w:p>
                <w:p w14:paraId="7CBCCA7F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104" w:type="dxa"/>
                </w:tcPr>
                <w:p w14:paraId="71B1610C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Judgement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Ability to make rational decisions)</w:t>
                  </w:r>
                </w:p>
                <w:p w14:paraId="1A051F13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3CE4ED64" w14:textId="26D37A3C" w:rsidR="00932A0F" w:rsidRDefault="00932A0F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04228" w14:paraId="6FB20023" w14:textId="77777777" w:rsidTr="00973B24">
              <w:tc>
                <w:tcPr>
                  <w:tcW w:w="5088" w:type="dxa"/>
                </w:tcPr>
                <w:p w14:paraId="38BFB7EB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Insight</w:t>
                  </w:r>
                </w:p>
                <w:p w14:paraId="2DFF8911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104" w:type="dxa"/>
                </w:tcPr>
                <w:p w14:paraId="3F3A0AB9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Anxiety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Symptoms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Physical &amp; Emotional)</w:t>
                  </w:r>
                </w:p>
                <w:p w14:paraId="16744246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30BA21DE" w14:textId="5185D61F" w:rsidR="00932A0F" w:rsidRDefault="00932A0F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04228" w14:paraId="46E41F27" w14:textId="77777777" w:rsidTr="00973B24">
              <w:tc>
                <w:tcPr>
                  <w:tcW w:w="5088" w:type="dxa"/>
                </w:tcPr>
                <w:p w14:paraId="1ABC2B4A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Orientation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(Time/Place/Person)</w:t>
                  </w:r>
                </w:p>
                <w:p w14:paraId="3FD57100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104" w:type="dxa"/>
                </w:tcPr>
                <w:p w14:paraId="7A5CF2E6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Speech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Volume/Rate/Content)</w:t>
                  </w:r>
                </w:p>
                <w:p w14:paraId="199542BF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5ADF62F4" w14:textId="051F3733" w:rsidR="00932A0F" w:rsidRDefault="00932A0F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5A538789" w14:textId="67A1F22F" w:rsidR="00A04228" w:rsidRPr="001F5C79" w:rsidRDefault="00A04228" w:rsidP="00C33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28" w:rsidRPr="00B100D3" w14:paraId="79A7A391" w14:textId="77777777" w:rsidTr="00B60DE3">
        <w:trPr>
          <w:trHeight w:val="555"/>
        </w:trPr>
        <w:tc>
          <w:tcPr>
            <w:tcW w:w="10228" w:type="dxa"/>
            <w:gridSpan w:val="3"/>
          </w:tcPr>
          <w:p w14:paraId="5AB8ABE7" w14:textId="110CC1BF" w:rsidR="00A04228" w:rsidRDefault="00A04228" w:rsidP="00932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Risk Assessment </w:t>
            </w:r>
          </w:p>
        </w:tc>
      </w:tr>
      <w:tr w:rsidR="00A04228" w:rsidRPr="00B100D3" w14:paraId="731FC48D" w14:textId="77777777" w:rsidTr="00D92B42">
        <w:trPr>
          <w:trHeight w:val="215"/>
        </w:trPr>
        <w:tc>
          <w:tcPr>
            <w:tcW w:w="5114" w:type="dxa"/>
            <w:gridSpan w:val="2"/>
          </w:tcPr>
          <w:p w14:paraId="4A790BC3" w14:textId="61D62E87" w:rsidR="00A04228" w:rsidRPr="00932A0F" w:rsidRDefault="00A04228" w:rsidP="00A042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2A0F">
              <w:rPr>
                <w:rFonts w:ascii="Arial" w:hAnsi="Arial" w:cs="Arial"/>
                <w:sz w:val="20"/>
                <w:szCs w:val="20"/>
                <w:lang w:val="en-GB"/>
              </w:rPr>
              <w:t>Suicidal ideation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 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5114" w:type="dxa"/>
          </w:tcPr>
          <w:p w14:paraId="68DFF751" w14:textId="236E79E5" w:rsidR="00A04228" w:rsidRPr="00932A0F" w:rsidRDefault="00A04228" w:rsidP="00A042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2A0F">
              <w:rPr>
                <w:rFonts w:ascii="Arial" w:hAnsi="Arial" w:cs="Arial"/>
                <w:sz w:val="20"/>
                <w:szCs w:val="20"/>
                <w:lang w:val="en-GB"/>
              </w:rPr>
              <w:t xml:space="preserve">Suicidal intent 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 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A04228" w:rsidRPr="00B100D3" w14:paraId="32701CF7" w14:textId="77777777" w:rsidTr="00D92B42">
        <w:trPr>
          <w:trHeight w:val="214"/>
        </w:trPr>
        <w:tc>
          <w:tcPr>
            <w:tcW w:w="5114" w:type="dxa"/>
            <w:gridSpan w:val="2"/>
          </w:tcPr>
          <w:p w14:paraId="090D5B05" w14:textId="13177840" w:rsidR="00A04228" w:rsidRPr="00932A0F" w:rsidRDefault="00A04228" w:rsidP="00A042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2A0F">
              <w:rPr>
                <w:rFonts w:ascii="Arial" w:hAnsi="Arial" w:cs="Arial"/>
                <w:sz w:val="20"/>
                <w:szCs w:val="20"/>
                <w:lang w:val="en-GB"/>
              </w:rPr>
              <w:t>Current plan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 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5114" w:type="dxa"/>
          </w:tcPr>
          <w:p w14:paraId="73843848" w14:textId="120F5F30" w:rsidR="00A04228" w:rsidRPr="00932A0F" w:rsidRDefault="00A04228" w:rsidP="00A042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2A0F">
              <w:rPr>
                <w:rFonts w:ascii="Arial" w:hAnsi="Arial" w:cs="Arial"/>
                <w:sz w:val="20"/>
                <w:szCs w:val="20"/>
                <w:lang w:val="en-GB"/>
              </w:rPr>
              <w:t>Risk to others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.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 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</w:tbl>
    <w:p w14:paraId="39801321" w14:textId="77777777" w:rsidR="00937849" w:rsidRPr="0039026A" w:rsidRDefault="00937849" w:rsidP="00937849">
      <w:pPr>
        <w:rPr>
          <w:rFonts w:ascii="Arial" w:eastAsia="Times New Roman" w:hAnsi="Arial" w:cs="Arial"/>
          <w:sz w:val="18"/>
          <w:szCs w:val="20"/>
          <w:u w:val="single"/>
        </w:rPr>
      </w:pPr>
    </w:p>
    <w:p w14:paraId="54FADD81" w14:textId="287A7FDC" w:rsidR="001F5C79" w:rsidRPr="001F5C79" w:rsidRDefault="001F5C79" w:rsidP="00973B24">
      <w:pPr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val="en-GB"/>
        </w:rPr>
      </w:pPr>
    </w:p>
    <w:tbl>
      <w:tblPr>
        <w:tblStyle w:val="TableGrid"/>
        <w:tblpPr w:leftFromText="180" w:rightFromText="180" w:vertAnchor="text" w:horzAnchor="margin" w:tblpY="5"/>
        <w:tblW w:w="10076" w:type="dxa"/>
        <w:tblLayout w:type="fixed"/>
        <w:tblLook w:val="0000" w:firstRow="0" w:lastRow="0" w:firstColumn="0" w:lastColumn="0" w:noHBand="0" w:noVBand="0"/>
      </w:tblPr>
      <w:tblGrid>
        <w:gridCol w:w="10076"/>
      </w:tblGrid>
      <w:tr w:rsidR="00E94861" w14:paraId="4A1D4278" w14:textId="77777777" w:rsidTr="00E94861">
        <w:tc>
          <w:tcPr>
            <w:tcW w:w="10076" w:type="dxa"/>
            <w:shd w:val="solid" w:color="auto" w:fill="1F3864" w:themeFill="accent1" w:themeFillShade="80"/>
          </w:tcPr>
          <w:p w14:paraId="20C89588" w14:textId="7E99A0D0" w:rsidR="00E94861" w:rsidRDefault="00E94861" w:rsidP="00E94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RECORD OF PATIENT CONSENT</w:t>
            </w:r>
          </w:p>
        </w:tc>
      </w:tr>
      <w:tr w:rsidR="00E94861" w:rsidRPr="00E94861" w14:paraId="56B845D6" w14:textId="77777777" w:rsidTr="00E94861">
        <w:tc>
          <w:tcPr>
            <w:tcW w:w="10076" w:type="dxa"/>
          </w:tcPr>
          <w:p w14:paraId="5F8BDB0C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35F32F4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I,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proofErr w:type="gramStart"/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>,  (</w:t>
            </w:r>
            <w:proofErr w:type="gramEnd"/>
            <w:r w:rsidRPr="00E9486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patient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 xml:space="preserve"> name - please print clearly)</w:t>
            </w:r>
          </w:p>
          <w:p w14:paraId="46327B14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Agree to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 xml:space="preserve"> information about my mental and medical health to be shared between the GP and the health professionals to whom I am referred, to assist in the management of my health care. </w:t>
            </w:r>
          </w:p>
          <w:p w14:paraId="3A5572BC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</w:p>
          <w:p w14:paraId="19A89033" w14:textId="31B65130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</w:p>
          <w:p w14:paraId="72B0B783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Signature (patient):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Date: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47AA6FFB" w14:textId="6925DE2E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7096C0F4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754980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>I (GP) have discussed the proposed referral(s) with the patient and am satisfied that the patient understands the proposed uses and disclosures and has provided their informed consent to these.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0D64B04E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</w:p>
          <w:p w14:paraId="3E5BA5D8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</w:p>
          <w:p w14:paraId="48918CE4" w14:textId="6ACC656B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</w:p>
          <w:p w14:paraId="12D6D50E" w14:textId="77777777" w:rsidR="00E94861" w:rsidRPr="00E94861" w:rsidRDefault="00E94861" w:rsidP="00E94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GP Signature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GP Name</w:t>
            </w: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  <w:t>Date</w:t>
            </w:r>
          </w:p>
        </w:tc>
      </w:tr>
    </w:tbl>
    <w:p w14:paraId="068EF3A3" w14:textId="77777777" w:rsidR="002502D5" w:rsidRPr="00E94861" w:rsidRDefault="002502D5" w:rsidP="00250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352575C7" w14:textId="77777777" w:rsidR="002502D5" w:rsidRPr="00E94861" w:rsidRDefault="002502D5" w:rsidP="00250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05B3C4D0" w14:textId="77777777" w:rsidR="002502D5" w:rsidRDefault="002502D5" w:rsidP="00250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  <w:lang w:val="en-GB"/>
        </w:rPr>
      </w:pPr>
    </w:p>
    <w:p w14:paraId="6AA48B29" w14:textId="1376731D" w:rsidR="002502D5" w:rsidRDefault="002502D5" w:rsidP="002502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  <w:lang w:val="en-GB"/>
        </w:rPr>
      </w:pPr>
    </w:p>
    <w:p w14:paraId="422AE525" w14:textId="02A58C78" w:rsidR="0080682B" w:rsidRDefault="0080682B" w:rsidP="002502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  <w:lang w:val="en-GB"/>
        </w:rPr>
      </w:pPr>
    </w:p>
    <w:p w14:paraId="240A8AC6" w14:textId="77777777" w:rsidR="0080682B" w:rsidRDefault="0080682B" w:rsidP="002502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  <w:lang w:val="en-GB"/>
        </w:rPr>
      </w:pPr>
    </w:p>
    <w:p w14:paraId="3E3D8500" w14:textId="77777777" w:rsidR="002502D5" w:rsidRDefault="002502D5" w:rsidP="002502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04347283" w14:textId="77777777" w:rsidR="002502D5" w:rsidRDefault="002502D5" w:rsidP="002502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  <w:lang w:val="en-GB"/>
        </w:rPr>
      </w:pPr>
    </w:p>
    <w:p w14:paraId="6863A82F" w14:textId="77777777" w:rsidR="002502D5" w:rsidRDefault="002502D5" w:rsidP="002502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E2AB5AE" w14:textId="77777777" w:rsidR="002502D5" w:rsidRDefault="002502D5" w:rsidP="002502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1888475" w14:textId="77777777" w:rsidR="001F5C79" w:rsidRPr="001F5C79" w:rsidRDefault="001F5C79" w:rsidP="001F5C79">
      <w:pPr>
        <w:rPr>
          <w:rFonts w:ascii="Arial" w:eastAsia="Times New Roman" w:hAnsi="Arial" w:cs="Arial"/>
          <w:sz w:val="18"/>
          <w:szCs w:val="20"/>
          <w:u w:val="single"/>
          <w:lang w:val="en-GB"/>
        </w:rPr>
      </w:pPr>
    </w:p>
    <w:p w14:paraId="62431966" w14:textId="39A7989D" w:rsidR="0080682B" w:rsidRDefault="0080682B">
      <w:pPr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val="en-GB"/>
        </w:rPr>
      </w:pPr>
      <w:r>
        <w:rPr>
          <w:rFonts w:ascii="Arial" w:eastAsia="Times New Roman" w:hAnsi="Arial" w:cs="Arial"/>
          <w:sz w:val="18"/>
          <w:szCs w:val="20"/>
          <w:u w:val="single"/>
          <w:lang w:val="en-GB"/>
        </w:rPr>
        <w:br w:type="page"/>
      </w:r>
    </w:p>
    <w:tbl>
      <w:tblPr>
        <w:tblStyle w:val="TableGrid"/>
        <w:tblpPr w:leftFromText="180" w:rightFromText="180" w:vertAnchor="page" w:horzAnchor="margin" w:tblpY="1656"/>
        <w:tblW w:w="10228" w:type="dxa"/>
        <w:tblLayout w:type="fixed"/>
        <w:tblLook w:val="01E0" w:firstRow="1" w:lastRow="1" w:firstColumn="1" w:lastColumn="1" w:noHBand="0" w:noVBand="0"/>
      </w:tblPr>
      <w:tblGrid>
        <w:gridCol w:w="2504"/>
        <w:gridCol w:w="7724"/>
      </w:tblGrid>
      <w:tr w:rsidR="0080682B" w:rsidRPr="0080682B" w14:paraId="6FA61292" w14:textId="77777777" w:rsidTr="00E120A6">
        <w:trPr>
          <w:trHeight w:val="416"/>
        </w:trPr>
        <w:tc>
          <w:tcPr>
            <w:tcW w:w="10228" w:type="dxa"/>
            <w:gridSpan w:val="2"/>
            <w:shd w:val="solid" w:color="auto" w:fill="1F3864" w:themeFill="accent1" w:themeFillShade="80"/>
          </w:tcPr>
          <w:p w14:paraId="5E21AE16" w14:textId="77777777" w:rsidR="0080682B" w:rsidRPr="0080682B" w:rsidRDefault="0080682B" w:rsidP="00E120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b/>
                <w:bCs/>
                <w:caps/>
                <w:color w:val="FFFFFF"/>
                <w:lang w:val="en-AU" w:eastAsia="en-AU"/>
              </w:rPr>
              <w:t>eating disorders PATIENT physical assessment</w:t>
            </w:r>
          </w:p>
          <w:p w14:paraId="4D206A97" w14:textId="77777777" w:rsidR="0080682B" w:rsidRPr="0080682B" w:rsidRDefault="0080682B" w:rsidP="00E120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 w:eastAsia="en-AU"/>
              </w:rPr>
            </w:pPr>
          </w:p>
        </w:tc>
      </w:tr>
      <w:tr w:rsidR="0080682B" w:rsidRPr="0080682B" w14:paraId="21C0096B" w14:textId="77777777" w:rsidTr="00E120A6">
        <w:trPr>
          <w:trHeight w:val="1230"/>
        </w:trPr>
        <w:tc>
          <w:tcPr>
            <w:tcW w:w="2504" w:type="dxa"/>
          </w:tcPr>
          <w:p w14:paraId="51236492" w14:textId="5D949BE6" w:rsidR="0080682B" w:rsidRPr="0080682B" w:rsidRDefault="00E2760C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 xml:space="preserve">SUGGESTED </w:t>
            </w:r>
            <w:r w:rsidR="0080682B" w:rsidRPr="008068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 xml:space="preserve">INITIAL PHYSICAL ASSESSMENT </w:t>
            </w:r>
          </w:p>
        </w:tc>
        <w:tc>
          <w:tcPr>
            <w:tcW w:w="7724" w:type="dxa"/>
          </w:tcPr>
          <w:p w14:paraId="55D626DB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Height, weight, body mass index (BMI; adults), BMI percentile for age (children)</w:t>
            </w:r>
          </w:p>
          <w:p w14:paraId="139D7607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1AC5B58C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Pulse and blood pressure, with postural measurements</w:t>
            </w:r>
          </w:p>
          <w:p w14:paraId="2DD28EE2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01C03179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Temperature</w:t>
            </w:r>
          </w:p>
          <w:p w14:paraId="4536995E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5AA67DA5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Assessment of breathing and breath (</w:t>
            </w:r>
            <w:proofErr w:type="spellStart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eg</w:t>
            </w:r>
            <w:proofErr w:type="spellEnd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ketosis)</w:t>
            </w:r>
          </w:p>
          <w:p w14:paraId="402F1342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6902AF87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Examination of periphery for circulation and oedema</w:t>
            </w:r>
          </w:p>
          <w:p w14:paraId="2714C51B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62DA6856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Assessment of skin colour (</w:t>
            </w:r>
            <w:proofErr w:type="spellStart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eg</w:t>
            </w:r>
            <w:proofErr w:type="spellEnd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anaemia, hypercarotenaemia, cyanosis)</w:t>
            </w:r>
          </w:p>
          <w:p w14:paraId="6FE188AD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3A454218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Hydration state (</w:t>
            </w:r>
            <w:proofErr w:type="spellStart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eg</w:t>
            </w:r>
            <w:proofErr w:type="spellEnd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moisture of mucosal membranes, tissue turgor)</w:t>
            </w:r>
          </w:p>
          <w:p w14:paraId="0E056644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0031067D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Examination of head and neck (</w:t>
            </w:r>
            <w:proofErr w:type="spellStart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eg</w:t>
            </w:r>
            <w:proofErr w:type="spellEnd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parotid swelling, dental enamel erosion, gingivitis, conjunctival injection)</w:t>
            </w:r>
          </w:p>
          <w:p w14:paraId="73D29D55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71EAC15C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Examination of skin, hair and nails (</w:t>
            </w:r>
            <w:proofErr w:type="spellStart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eg</w:t>
            </w:r>
            <w:proofErr w:type="spellEnd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dry skin, brittle nails, lanugo, dorsal finger callouses [Russell’s sign])</w:t>
            </w:r>
          </w:p>
          <w:p w14:paraId="5608DBD5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2CE66C7F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Sit-up or squat test (</w:t>
            </w:r>
            <w:proofErr w:type="spellStart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ie</w:t>
            </w:r>
            <w:proofErr w:type="spellEnd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a test of muscle power)</w:t>
            </w:r>
          </w:p>
          <w:p w14:paraId="1EDD101E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  <w:tr w:rsidR="0080682B" w:rsidRPr="0080682B" w14:paraId="2081F41E" w14:textId="77777777" w:rsidTr="00E120A6">
        <w:trPr>
          <w:trHeight w:val="765"/>
        </w:trPr>
        <w:tc>
          <w:tcPr>
            <w:tcW w:w="2504" w:type="dxa"/>
          </w:tcPr>
          <w:p w14:paraId="5F362263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USEFUL LABORATORY INVESTIGATIONS</w:t>
            </w:r>
          </w:p>
        </w:tc>
        <w:tc>
          <w:tcPr>
            <w:tcW w:w="7724" w:type="dxa"/>
          </w:tcPr>
          <w:p w14:paraId="3AD22BF9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Full blood count</w:t>
            </w:r>
          </w:p>
          <w:p w14:paraId="2BEDBA89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5A19F3C2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Urea and electrolytes, creatinine</w:t>
            </w:r>
          </w:p>
          <w:p w14:paraId="30A93916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66FFD223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Liver function tests</w:t>
            </w:r>
          </w:p>
          <w:p w14:paraId="7F2D7E0D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0F49A3CC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Blood glucose</w:t>
            </w:r>
          </w:p>
          <w:p w14:paraId="171D9251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6482F2A8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Urinalysis</w:t>
            </w:r>
          </w:p>
          <w:p w14:paraId="0EA410F1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472AB555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Electrocardiography</w:t>
            </w:r>
          </w:p>
          <w:p w14:paraId="4C7B582B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32F23EBE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Iron studies</w:t>
            </w:r>
          </w:p>
          <w:p w14:paraId="125DBFB1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B12, folate</w:t>
            </w:r>
          </w:p>
          <w:p w14:paraId="318F9369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Calcium, magnesium, phosphate</w:t>
            </w:r>
          </w:p>
          <w:p w14:paraId="6C170021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496CDBC9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Hormonal testing – thyroid function tests, follicle stimulating hormone, luteinising hormone, oestradiol, prolactin</w:t>
            </w:r>
          </w:p>
          <w:p w14:paraId="70389A23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467E350A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Plain X-rays – useful for identification of bone age in cases of delayed growth</w:t>
            </w:r>
          </w:p>
          <w:p w14:paraId="72C59214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Bone densitometry – relevant after 9–12 months of the disease or of amenorrhoea and as a baseline in adolescents. The recommendation is for two-yearly scans thereafter while the DEXA scans are abnormal.</w:t>
            </w:r>
          </w:p>
        </w:tc>
      </w:tr>
    </w:tbl>
    <w:p w14:paraId="06051CCE" w14:textId="55B7EFB1" w:rsidR="0080682B" w:rsidRPr="0080682B" w:rsidRDefault="0080682B" w:rsidP="0080682B">
      <w:pPr>
        <w:tabs>
          <w:tab w:val="left" w:pos="2742"/>
        </w:tabs>
      </w:pPr>
    </w:p>
    <w:sectPr w:rsidR="0080682B" w:rsidRPr="0080682B" w:rsidSect="00D703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AD43D" w14:textId="77777777" w:rsidR="00E87B11" w:rsidRDefault="00E87B11" w:rsidP="009A17CC">
      <w:pPr>
        <w:spacing w:after="0" w:line="240" w:lineRule="auto"/>
      </w:pPr>
      <w:r>
        <w:separator/>
      </w:r>
    </w:p>
  </w:endnote>
  <w:endnote w:type="continuationSeparator" w:id="0">
    <w:p w14:paraId="6EA891E1" w14:textId="77777777" w:rsidR="00E87B11" w:rsidRDefault="00E87B11" w:rsidP="009A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067187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583670" w14:textId="2537DB9B" w:rsidR="00132868" w:rsidRDefault="00132868" w:rsidP="00E065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7F943A" w14:textId="77777777" w:rsidR="00132868" w:rsidRDefault="00132868" w:rsidP="001328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B1EFA" w14:textId="798F82AB" w:rsidR="00132868" w:rsidRDefault="00132868" w:rsidP="00E065A7">
    <w:pPr>
      <w:pStyle w:val="Footer"/>
      <w:framePr w:wrap="none" w:vAnchor="text" w:hAnchor="margin" w:xAlign="right" w:y="1"/>
      <w:rPr>
        <w:rStyle w:val="PageNumber"/>
      </w:rPr>
    </w:pPr>
  </w:p>
  <w:p w14:paraId="1B453EFE" w14:textId="5B0D8DFE" w:rsidR="00132868" w:rsidRPr="00132868" w:rsidRDefault="00132868" w:rsidP="00132868">
    <w:pPr>
      <w:pStyle w:val="Footer"/>
      <w:ind w:right="360"/>
      <w:jc w:val="right"/>
      <w:rPr>
        <w:rFonts w:ascii="Arial" w:hAnsi="Arial" w:cs="Arial"/>
        <w:color w:val="AEAAAA" w:themeColor="background2" w:themeShade="BF"/>
        <w:sz w:val="18"/>
        <w:szCs w:val="18"/>
      </w:rPr>
    </w:pPr>
    <w:r w:rsidRPr="00132868">
      <w:rPr>
        <w:rFonts w:ascii="Arial" w:hAnsi="Arial" w:cs="Arial"/>
        <w:color w:val="AEAAAA" w:themeColor="background2" w:themeShade="BF"/>
        <w:sz w:val="18"/>
        <w:szCs w:val="18"/>
      </w:rPr>
      <w:t>Updated October 2019</w:t>
    </w:r>
  </w:p>
  <w:p w14:paraId="320D3D90" w14:textId="68799E89" w:rsidR="00132868" w:rsidRPr="00132868" w:rsidRDefault="00132868" w:rsidP="00132868">
    <w:pPr>
      <w:pStyle w:val="Footer"/>
      <w:ind w:right="360"/>
      <w:jc w:val="right"/>
      <w:rPr>
        <w:rFonts w:ascii="Arial" w:hAnsi="Arial" w:cs="Arial"/>
        <w:color w:val="AEAAAA" w:themeColor="background2" w:themeShade="BF"/>
        <w:sz w:val="18"/>
        <w:szCs w:val="18"/>
      </w:rPr>
    </w:pP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t xml:space="preserve">Page </w:t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fldChar w:fldCharType="begin"/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instrText xml:space="preserve"> PAGE </w:instrText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fldChar w:fldCharType="separate"/>
    </w:r>
    <w:r w:rsidRPr="00132868">
      <w:rPr>
        <w:rFonts w:ascii="Arial" w:hAnsi="Arial" w:cs="Arial"/>
        <w:noProof/>
        <w:color w:val="AEAAAA" w:themeColor="background2" w:themeShade="BF"/>
        <w:sz w:val="18"/>
        <w:szCs w:val="18"/>
        <w:lang w:val="en-GB"/>
      </w:rPr>
      <w:t>1</w:t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fldChar w:fldCharType="end"/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t xml:space="preserve"> of </w:t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fldChar w:fldCharType="begin"/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instrText xml:space="preserve"> NUMPAGES </w:instrText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fldChar w:fldCharType="separate"/>
    </w:r>
    <w:r w:rsidRPr="00132868">
      <w:rPr>
        <w:rFonts w:ascii="Arial" w:hAnsi="Arial" w:cs="Arial"/>
        <w:noProof/>
        <w:color w:val="AEAAAA" w:themeColor="background2" w:themeShade="BF"/>
        <w:sz w:val="18"/>
        <w:szCs w:val="18"/>
        <w:lang w:val="en-GB"/>
      </w:rPr>
      <w:t>6</w:t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431AB" w14:textId="2BA7B8F9" w:rsidR="0080682B" w:rsidRDefault="0080682B" w:rsidP="0080682B">
    <w:pPr>
      <w:pStyle w:val="Footer"/>
      <w:jc w:val="right"/>
      <w:rPr>
        <w:color w:val="AEAAAA" w:themeColor="background2" w:themeShade="BF"/>
        <w:sz w:val="18"/>
        <w:szCs w:val="18"/>
      </w:rPr>
    </w:pPr>
    <w:r w:rsidRPr="0080682B">
      <w:rPr>
        <w:color w:val="AEAAAA" w:themeColor="background2" w:themeShade="BF"/>
        <w:sz w:val="18"/>
        <w:szCs w:val="18"/>
      </w:rPr>
      <w:t>Updated October 2019</w:t>
    </w:r>
  </w:p>
  <w:p w14:paraId="5C7004EB" w14:textId="120CAF1F" w:rsidR="0080682B" w:rsidRPr="0080682B" w:rsidRDefault="0080682B" w:rsidP="0080682B">
    <w:pPr>
      <w:pStyle w:val="Footer"/>
      <w:jc w:val="right"/>
      <w:rPr>
        <w:color w:val="AEAAAA" w:themeColor="background2" w:themeShade="BF"/>
        <w:sz w:val="18"/>
        <w:szCs w:val="18"/>
      </w:rPr>
    </w:pP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t xml:space="preserve">Page </w:t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fldChar w:fldCharType="begin"/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instrText xml:space="preserve"> PAGE </w:instrText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color w:val="AEAAAA" w:themeColor="background2" w:themeShade="BF"/>
        <w:sz w:val="18"/>
        <w:szCs w:val="18"/>
        <w:lang w:val="en-GB"/>
      </w:rPr>
      <w:t>3</w:t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fldChar w:fldCharType="end"/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t xml:space="preserve"> of </w:t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fldChar w:fldCharType="begin"/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instrText xml:space="preserve"> NUMPAGES </w:instrText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color w:val="AEAAAA" w:themeColor="background2" w:themeShade="BF"/>
        <w:sz w:val="18"/>
        <w:szCs w:val="18"/>
        <w:lang w:val="en-GB"/>
      </w:rPr>
      <w:t>8</w:t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fldChar w:fldCharType="end"/>
    </w:r>
  </w:p>
  <w:p w14:paraId="62BB08C7" w14:textId="77777777" w:rsidR="009A17CC" w:rsidRDefault="009A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39CA4" w14:textId="77777777" w:rsidR="00E87B11" w:rsidRDefault="00E87B11" w:rsidP="009A17CC">
      <w:pPr>
        <w:spacing w:after="0" w:line="240" w:lineRule="auto"/>
      </w:pPr>
      <w:r>
        <w:separator/>
      </w:r>
    </w:p>
  </w:footnote>
  <w:footnote w:type="continuationSeparator" w:id="0">
    <w:p w14:paraId="64EF9760" w14:textId="77777777" w:rsidR="00E87B11" w:rsidRDefault="00E87B11" w:rsidP="009A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B8909" w14:textId="77777777" w:rsidR="009A17CC" w:rsidRPr="000F26FD" w:rsidRDefault="009A17CC">
    <w:pPr>
      <w:pStyle w:val="Header"/>
      <w:jc w:val="right"/>
      <w:rPr>
        <w:rFonts w:cstheme="minorHAnsi"/>
      </w:rPr>
    </w:pPr>
  </w:p>
  <w:p w14:paraId="19B501C7" w14:textId="76CA0BDE" w:rsidR="009A17CC" w:rsidRDefault="009A17CC" w:rsidP="009A17C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20A4" w14:textId="2A77E0BA" w:rsidR="009A17CC" w:rsidRDefault="009A17CC" w:rsidP="0080682B">
    <w:pPr>
      <w:pStyle w:val="Header"/>
      <w:jc w:val="right"/>
    </w:pPr>
    <w:r>
      <w:rPr>
        <w:noProof/>
      </w:rPr>
      <w:drawing>
        <wp:inline distT="0" distB="0" distL="0" distR="0" wp14:anchorId="337DC387" wp14:editId="46443E03">
          <wp:extent cx="1211636" cy="410724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8c297635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166" cy="416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3564"/>
    <w:multiLevelType w:val="hybridMultilevel"/>
    <w:tmpl w:val="FC8080AE"/>
    <w:lvl w:ilvl="0" w:tplc="BB1E15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0521D"/>
    <w:multiLevelType w:val="hybridMultilevel"/>
    <w:tmpl w:val="BD60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627A"/>
    <w:multiLevelType w:val="hybridMultilevel"/>
    <w:tmpl w:val="4B4E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5242"/>
    <w:multiLevelType w:val="hybridMultilevel"/>
    <w:tmpl w:val="EE6EA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822E1"/>
    <w:multiLevelType w:val="hybridMultilevel"/>
    <w:tmpl w:val="D48A4064"/>
    <w:lvl w:ilvl="0" w:tplc="9EB077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A40F9A"/>
    <w:multiLevelType w:val="hybridMultilevel"/>
    <w:tmpl w:val="0200083C"/>
    <w:lvl w:ilvl="0" w:tplc="972CDD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CC"/>
    <w:rsid w:val="00000CEA"/>
    <w:rsid w:val="00070350"/>
    <w:rsid w:val="000A0137"/>
    <w:rsid w:val="000E1444"/>
    <w:rsid w:val="00126587"/>
    <w:rsid w:val="00132868"/>
    <w:rsid w:val="00155F56"/>
    <w:rsid w:val="001A1F5B"/>
    <w:rsid w:val="001C6CB3"/>
    <w:rsid w:val="001F5C79"/>
    <w:rsid w:val="0021192D"/>
    <w:rsid w:val="002502D5"/>
    <w:rsid w:val="00266524"/>
    <w:rsid w:val="00267D8A"/>
    <w:rsid w:val="002708BC"/>
    <w:rsid w:val="003419ED"/>
    <w:rsid w:val="003426C9"/>
    <w:rsid w:val="00364082"/>
    <w:rsid w:val="0037541D"/>
    <w:rsid w:val="003B0CAD"/>
    <w:rsid w:val="003B7EC8"/>
    <w:rsid w:val="00433037"/>
    <w:rsid w:val="004365A9"/>
    <w:rsid w:val="0050293D"/>
    <w:rsid w:val="005044E5"/>
    <w:rsid w:val="00506C3D"/>
    <w:rsid w:val="005B1ECD"/>
    <w:rsid w:val="00647871"/>
    <w:rsid w:val="00690B0B"/>
    <w:rsid w:val="006D0833"/>
    <w:rsid w:val="0080682B"/>
    <w:rsid w:val="0083233D"/>
    <w:rsid w:val="008C1328"/>
    <w:rsid w:val="008E5390"/>
    <w:rsid w:val="00932A0F"/>
    <w:rsid w:val="00937849"/>
    <w:rsid w:val="00973B24"/>
    <w:rsid w:val="009A17CC"/>
    <w:rsid w:val="009B00EB"/>
    <w:rsid w:val="00A04228"/>
    <w:rsid w:val="00A16017"/>
    <w:rsid w:val="00A75393"/>
    <w:rsid w:val="00A90435"/>
    <w:rsid w:val="00A943E7"/>
    <w:rsid w:val="00AE7A7E"/>
    <w:rsid w:val="00B15C13"/>
    <w:rsid w:val="00B2091A"/>
    <w:rsid w:val="00B4744F"/>
    <w:rsid w:val="00B7045D"/>
    <w:rsid w:val="00B8080A"/>
    <w:rsid w:val="00C52971"/>
    <w:rsid w:val="00C66F97"/>
    <w:rsid w:val="00CE086D"/>
    <w:rsid w:val="00D703D3"/>
    <w:rsid w:val="00DC37DE"/>
    <w:rsid w:val="00E01B06"/>
    <w:rsid w:val="00E120A6"/>
    <w:rsid w:val="00E1472E"/>
    <w:rsid w:val="00E2760C"/>
    <w:rsid w:val="00E27A58"/>
    <w:rsid w:val="00E41CDF"/>
    <w:rsid w:val="00E72354"/>
    <w:rsid w:val="00E756FE"/>
    <w:rsid w:val="00E851C3"/>
    <w:rsid w:val="00E87B11"/>
    <w:rsid w:val="00E94861"/>
    <w:rsid w:val="00EA0947"/>
    <w:rsid w:val="00F063A2"/>
    <w:rsid w:val="00F23B1B"/>
    <w:rsid w:val="00F333DA"/>
    <w:rsid w:val="00F46F14"/>
    <w:rsid w:val="00F546F3"/>
    <w:rsid w:val="00FA5E30"/>
    <w:rsid w:val="00FA6AF4"/>
    <w:rsid w:val="00FE0EB2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E74F"/>
  <w15:chartTrackingRefBased/>
  <w15:docId w15:val="{FBFD7E10-81F6-1F43-9D31-CC1E7326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13"/>
    <w:pPr>
      <w:spacing w:after="160" w:line="259" w:lineRule="auto"/>
    </w:pPr>
    <w:rPr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A1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17C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CC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CC"/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9A17C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CC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A17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A17CC"/>
  </w:style>
  <w:style w:type="character" w:styleId="FollowedHyperlink">
    <w:name w:val="FollowedHyperlink"/>
    <w:basedOn w:val="DefaultParagraphFont"/>
    <w:uiPriority w:val="99"/>
    <w:semiHidden/>
    <w:unhideWhenUsed/>
    <w:rsid w:val="009A17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7C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A1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7C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7CC"/>
    <w:rPr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0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outinstitute.org.au/assessment?started=tru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sideoutinstitute.org.au/resource-library/dsm-5-diagnostic-criteria-for-eating-disorde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Rydge</dc:creator>
  <cp:keywords/>
  <dc:description/>
  <cp:lastModifiedBy>Leah Brennan</cp:lastModifiedBy>
  <cp:revision>2</cp:revision>
  <dcterms:created xsi:type="dcterms:W3CDTF">2020-07-07T11:42:00Z</dcterms:created>
  <dcterms:modified xsi:type="dcterms:W3CDTF">2020-07-07T11:42:00Z</dcterms:modified>
</cp:coreProperties>
</file>